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6D590EDE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F27392">
        <w:rPr>
          <w:rFonts w:ascii="Times New Roman" w:hAnsi="Times New Roman" w:cs="Times New Roman"/>
        </w:rPr>
        <w:t>7</w:t>
      </w:r>
    </w:p>
    <w:p w14:paraId="56A4CCC7" w14:textId="0C9C5EAD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</w:p>
    <w:p w14:paraId="0B50E356" w14:textId="4642DAD0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31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18FDEF85" w14:textId="73EF2270" w:rsidR="00697AC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0C313B0D" w:rsidR="001D69F0" w:rsidRDefault="00B5685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ODGOJITELJ</w:t>
      </w:r>
      <w:r w:rsidR="000561EA">
        <w:rPr>
          <w:rFonts w:ascii="Times New Roman" w:eastAsia="Times New Roman" w:hAnsi="Times New Roman" w:cs="Times New Roman"/>
          <w:b/>
        </w:rPr>
        <w:t xml:space="preserve"> 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>A ODREĐENO VRIJEME</w:t>
      </w:r>
      <w:r w:rsidR="00F27392">
        <w:rPr>
          <w:rFonts w:ascii="Times New Roman" w:eastAsia="Times New Roman" w:hAnsi="Times New Roman" w:cs="Times New Roman"/>
          <w:b/>
        </w:rPr>
        <w:t xml:space="preserve"> – DO POVRATKA PRIVREMENO NENAZOČNIH RADNIKA</w:t>
      </w:r>
      <w:r w:rsidR="00D270F4">
        <w:rPr>
          <w:rFonts w:ascii="Times New Roman" w:eastAsia="Times New Roman" w:hAnsi="Times New Roman" w:cs="Times New Roman"/>
          <w:b/>
        </w:rPr>
        <w:t xml:space="preserve"> – </w:t>
      </w:r>
      <w:r w:rsidR="00F27392">
        <w:rPr>
          <w:rFonts w:ascii="Times New Roman" w:eastAsia="Times New Roman" w:hAnsi="Times New Roman" w:cs="Times New Roman"/>
          <w:b/>
        </w:rPr>
        <w:t>2</w:t>
      </w:r>
      <w:r w:rsidR="00D270F4">
        <w:rPr>
          <w:rFonts w:ascii="Times New Roman" w:eastAsia="Times New Roman" w:hAnsi="Times New Roman" w:cs="Times New Roman"/>
          <w:b/>
        </w:rPr>
        <w:t xml:space="preserve"> KANDIDAT</w:t>
      </w:r>
      <w:r>
        <w:rPr>
          <w:rFonts w:ascii="Times New Roman" w:eastAsia="Times New Roman" w:hAnsi="Times New Roman" w:cs="Times New Roman"/>
          <w:b/>
        </w:rPr>
        <w:t>A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587DEBF8" w14:textId="5DCA56FC" w:rsidR="00E965D1" w:rsidRDefault="00E965D1" w:rsidP="00E965D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Zasniva se radni odnos na određeno vrijeme za radno mjesto odgojitelj (m/ž), 2 kandidata, </w:t>
      </w:r>
      <w:r>
        <w:rPr>
          <w:rFonts w:ascii="Times New Roman" w:eastAsia="Times New Roman" w:hAnsi="Times New Roman"/>
          <w:lang w:val="en-US"/>
        </w:rPr>
        <w:t>sukladno članku 26. stavku 6. Zakona o predškolskom odgoju i obrazovanju</w:t>
      </w:r>
      <w:r>
        <w:rPr>
          <w:rFonts w:ascii="Times New Roman" w:eastAsia="Times New Roman" w:hAnsi="Times New Roman" w:cs="Times New Roman"/>
        </w:rPr>
        <w:t>, do 31.01.202</w:t>
      </w:r>
      <w:r w:rsidR="00F76113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g. na puno radno vrijeme uz probni rad od dva mjeseca  sa sljedećim kandidatkinjama:</w:t>
      </w:r>
    </w:p>
    <w:p w14:paraId="76F2A36F" w14:textId="31681DC4" w:rsidR="00F27392" w:rsidRDefault="00F27392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E965D1">
        <w:rPr>
          <w:rFonts w:ascii="Times New Roman" w:eastAsia="Times New Roman" w:hAnsi="Times New Roman" w:cs="Times New Roman"/>
        </w:rPr>
        <w:t xml:space="preserve"> Nikolina Pasarić, mag. paed.</w:t>
      </w:r>
    </w:p>
    <w:p w14:paraId="14F6B5EC" w14:textId="3F88108C" w:rsidR="00F27392" w:rsidRPr="00E965D1" w:rsidRDefault="00F27392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E965D1">
        <w:rPr>
          <w:rFonts w:ascii="Times New Roman" w:eastAsia="Times New Roman" w:hAnsi="Times New Roman" w:cs="Times New Roman"/>
        </w:rPr>
        <w:t xml:space="preserve"> Magdalena Brkić, mag. cin.</w:t>
      </w:r>
    </w:p>
    <w:p w14:paraId="4017C034" w14:textId="61B5A9B4" w:rsidR="00D270F4" w:rsidRDefault="00D270F4" w:rsidP="00E965D1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70612586" w14:textId="0E96A0F3" w:rsidR="00D270F4" w:rsidRPr="00D270F4" w:rsidRDefault="00000000" w:rsidP="00E965D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Upravno vijeće jednoglasno prihvaća prijedlog ravnateljice za zasnivanj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radnog odnosa temeljem natječaja objavljenog na stranicama Hrvatskog zavoda za zapošljavanje, te mrežnim stranicama i oglasnoj ploči Dječjeg vrtića Ogledalce od dana </w:t>
      </w:r>
      <w:r w:rsidR="00B56859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godine za radn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mjest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kako je navedeno u točki  I. ove Odluke.</w:t>
      </w:r>
    </w:p>
    <w:p w14:paraId="2EAE12E2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</w:t>
      </w:r>
    </w:p>
    <w:p w14:paraId="67173BA5" w14:textId="0BF2D517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8821A6">
        <w:rPr>
          <w:rFonts w:ascii="Times New Roman" w:eastAsia="Times New Roman" w:hAnsi="Times New Roman" w:cs="Times New Roman"/>
        </w:rPr>
        <w:t>ima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7D3AEA72" w14:textId="77777777" w:rsidR="00CB762B" w:rsidRDefault="00CB762B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4A4521" w14:textId="79E945FE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656ED92A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Damir Matković, mag. iur.</w:t>
      </w:r>
      <w:r w:rsidR="00B56859">
        <w:rPr>
          <w:rFonts w:ascii="Times New Roman" w:eastAsia="Times New Roman" w:hAnsi="Times New Roman" w:cs="Times New Roman"/>
        </w:rPr>
        <w:t>, v.r.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1"/>
  </w:num>
  <w:num w:numId="2" w16cid:durableId="2003001334">
    <w:abstractNumId w:val="0"/>
  </w:num>
  <w:num w:numId="3" w16cid:durableId="2058776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561EA"/>
    <w:rsid w:val="000B3EB9"/>
    <w:rsid w:val="000C55D3"/>
    <w:rsid w:val="000F41C2"/>
    <w:rsid w:val="001028F4"/>
    <w:rsid w:val="00121D6C"/>
    <w:rsid w:val="00133592"/>
    <w:rsid w:val="001606AF"/>
    <w:rsid w:val="00196E9A"/>
    <w:rsid w:val="001A4166"/>
    <w:rsid w:val="001C116C"/>
    <w:rsid w:val="001C1E3D"/>
    <w:rsid w:val="001D69F0"/>
    <w:rsid w:val="00245532"/>
    <w:rsid w:val="00264282"/>
    <w:rsid w:val="00271605"/>
    <w:rsid w:val="003218C3"/>
    <w:rsid w:val="00330600"/>
    <w:rsid w:val="0035246F"/>
    <w:rsid w:val="00360642"/>
    <w:rsid w:val="00364794"/>
    <w:rsid w:val="0037554C"/>
    <w:rsid w:val="003B7E1F"/>
    <w:rsid w:val="003C4B41"/>
    <w:rsid w:val="003C6F72"/>
    <w:rsid w:val="003D5557"/>
    <w:rsid w:val="00426040"/>
    <w:rsid w:val="00443636"/>
    <w:rsid w:val="004537E8"/>
    <w:rsid w:val="00462D94"/>
    <w:rsid w:val="00471C12"/>
    <w:rsid w:val="004735F4"/>
    <w:rsid w:val="004C7C2D"/>
    <w:rsid w:val="004F1B2D"/>
    <w:rsid w:val="00523E8C"/>
    <w:rsid w:val="0058091E"/>
    <w:rsid w:val="005C3FCE"/>
    <w:rsid w:val="005D1B0F"/>
    <w:rsid w:val="00625B1F"/>
    <w:rsid w:val="00641E2F"/>
    <w:rsid w:val="006649EF"/>
    <w:rsid w:val="0068473B"/>
    <w:rsid w:val="00697ACB"/>
    <w:rsid w:val="006A2233"/>
    <w:rsid w:val="006B2ABD"/>
    <w:rsid w:val="006B45DE"/>
    <w:rsid w:val="0070716B"/>
    <w:rsid w:val="007117D6"/>
    <w:rsid w:val="00791EA4"/>
    <w:rsid w:val="007E3F04"/>
    <w:rsid w:val="00812EEB"/>
    <w:rsid w:val="008343A1"/>
    <w:rsid w:val="00856F1D"/>
    <w:rsid w:val="008821A6"/>
    <w:rsid w:val="008C7B93"/>
    <w:rsid w:val="008F631D"/>
    <w:rsid w:val="00925157"/>
    <w:rsid w:val="00962450"/>
    <w:rsid w:val="009C6A61"/>
    <w:rsid w:val="00A3156D"/>
    <w:rsid w:val="00A60BFA"/>
    <w:rsid w:val="00AB5767"/>
    <w:rsid w:val="00B0326F"/>
    <w:rsid w:val="00B267C3"/>
    <w:rsid w:val="00B56859"/>
    <w:rsid w:val="00BC67D7"/>
    <w:rsid w:val="00C00C7A"/>
    <w:rsid w:val="00C3356A"/>
    <w:rsid w:val="00C634D6"/>
    <w:rsid w:val="00C8656D"/>
    <w:rsid w:val="00CB762B"/>
    <w:rsid w:val="00CE6086"/>
    <w:rsid w:val="00D02795"/>
    <w:rsid w:val="00D270F4"/>
    <w:rsid w:val="00D33566"/>
    <w:rsid w:val="00DA3E5E"/>
    <w:rsid w:val="00DD63A6"/>
    <w:rsid w:val="00DE3DED"/>
    <w:rsid w:val="00E428B2"/>
    <w:rsid w:val="00E530A2"/>
    <w:rsid w:val="00E578D7"/>
    <w:rsid w:val="00E965D1"/>
    <w:rsid w:val="00E979B8"/>
    <w:rsid w:val="00ED5CFF"/>
    <w:rsid w:val="00F21D3E"/>
    <w:rsid w:val="00F27392"/>
    <w:rsid w:val="00F7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97</cp:revision>
  <cp:lastPrinted>2025-10-10T06:45:00Z</cp:lastPrinted>
  <dcterms:created xsi:type="dcterms:W3CDTF">2021-05-18T11:21:00Z</dcterms:created>
  <dcterms:modified xsi:type="dcterms:W3CDTF">2026-07-23T08:46:00Z</dcterms:modified>
  <dc:language>hr-HR</dc:language>
</cp:coreProperties>
</file>