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B162" w14:textId="2AD3919D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26. Zakona o predškolskom odgoju i obrazovanju (“Narodne novine” broj 10/97, 107/07, 94/13, 98/19</w:t>
      </w:r>
      <w:r w:rsidR="002853E7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2853E7">
        <w:rPr>
          <w:sz w:val="22"/>
          <w:szCs w:val="22"/>
        </w:rPr>
        <w:t>, 202/23</w:t>
      </w:r>
      <w:r w:rsidRPr="002853E7">
        <w:rPr>
          <w:bCs/>
          <w:sz w:val="22"/>
          <w:szCs w:val="22"/>
        </w:rPr>
        <w:t xml:space="preserve">), </w:t>
      </w:r>
      <w:r>
        <w:rPr>
          <w:sz w:val="22"/>
          <w:szCs w:val="22"/>
        </w:rPr>
        <w:t xml:space="preserve">članka 50.  Statuta Dječjeg vrtića Ogledalce Ernestinovo i </w:t>
      </w:r>
      <w:r w:rsidR="00444AB4">
        <w:rPr>
          <w:sz w:val="22"/>
          <w:szCs w:val="22"/>
        </w:rPr>
        <w:t>Odluke Upravnog vijeća o objavi natječaja,</w:t>
      </w:r>
      <w:r w:rsidR="00444AB4">
        <w:rPr>
          <w:rFonts w:eastAsiaTheme="minorHAnsi"/>
          <w:sz w:val="22"/>
          <w:szCs w:val="22"/>
          <w:lang w:eastAsia="en-US"/>
        </w:rPr>
        <w:t xml:space="preserve"> KLASA: 601-02/25-04/2, URBROJ:2158-109-02-25-1</w:t>
      </w:r>
      <w:r>
        <w:rPr>
          <w:sz w:val="22"/>
          <w:szCs w:val="22"/>
        </w:rPr>
        <w:t>, Upravno vijeće</w:t>
      </w:r>
      <w:r w:rsidR="00444AB4">
        <w:rPr>
          <w:sz w:val="22"/>
          <w:szCs w:val="22"/>
        </w:rPr>
        <w:t xml:space="preserve"> Dječjeg vrtića Ogledalce Ernestinovo </w:t>
      </w:r>
      <w:r>
        <w:rPr>
          <w:sz w:val="22"/>
          <w:szCs w:val="22"/>
        </w:rPr>
        <w:t xml:space="preserve"> objavljuje</w:t>
      </w:r>
    </w:p>
    <w:p w14:paraId="62E4BB3D" w14:textId="77777777" w:rsidR="00B43A25" w:rsidRDefault="00B43A25">
      <w:pPr>
        <w:jc w:val="both"/>
        <w:rPr>
          <w:sz w:val="22"/>
          <w:szCs w:val="22"/>
        </w:rPr>
      </w:pPr>
    </w:p>
    <w:p w14:paraId="7BF00DAA" w14:textId="77777777" w:rsidR="00B43A25" w:rsidRDefault="00000000">
      <w:pPr>
        <w:jc w:val="center"/>
        <w:rPr>
          <w:b/>
        </w:rPr>
      </w:pPr>
      <w:r>
        <w:rPr>
          <w:b/>
          <w:sz w:val="22"/>
          <w:szCs w:val="22"/>
        </w:rPr>
        <w:t>N A T J E Č A  J</w:t>
      </w:r>
    </w:p>
    <w:p w14:paraId="43493249" w14:textId="77777777" w:rsidR="00B43A25" w:rsidRDefault="00000000">
      <w:pPr>
        <w:jc w:val="center"/>
        <w:rPr>
          <w:b/>
        </w:rPr>
      </w:pPr>
      <w:r>
        <w:rPr>
          <w:b/>
          <w:sz w:val="22"/>
          <w:szCs w:val="22"/>
        </w:rPr>
        <w:t>za prijem radnika na radno mjesto</w:t>
      </w:r>
    </w:p>
    <w:p w14:paraId="5EF82388" w14:textId="77777777" w:rsidR="00136F4B" w:rsidRDefault="00136F4B" w:rsidP="00136F4B">
      <w:pPr>
        <w:jc w:val="both"/>
        <w:rPr>
          <w:b/>
          <w:sz w:val="22"/>
          <w:szCs w:val="22"/>
        </w:rPr>
      </w:pPr>
    </w:p>
    <w:p w14:paraId="48AE5D5B" w14:textId="3D9F7FB3" w:rsidR="00136F4B" w:rsidRDefault="00000000" w:rsidP="00136F4B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ODGOJITELJ</w:t>
      </w:r>
      <w:r w:rsidR="00847512">
        <w:rPr>
          <w:b/>
          <w:bCs/>
          <w:sz w:val="22"/>
          <w:szCs w:val="22"/>
        </w:rPr>
        <w:t xml:space="preserve"> (m/ž)</w:t>
      </w:r>
      <w:r>
        <w:rPr>
          <w:b/>
          <w:bCs/>
          <w:sz w:val="22"/>
          <w:szCs w:val="22"/>
        </w:rPr>
        <w:t xml:space="preserve">  PREDŠKOLSKE DJECE  -</w:t>
      </w:r>
      <w:r>
        <w:rPr>
          <w:color w:val="000000"/>
          <w:sz w:val="22"/>
          <w:szCs w:val="22"/>
        </w:rPr>
        <w:t xml:space="preserve"> </w:t>
      </w:r>
      <w:r w:rsidR="00E76F5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izvršitelj</w:t>
      </w:r>
      <w:r w:rsidR="00847512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(m/ž) za rad u Dječjem vrtiću   Ogledalce Ernestinovo  na određeno puno radno vrijeme</w:t>
      </w:r>
      <w:r w:rsidR="00C1628D">
        <w:rPr>
          <w:color w:val="000000"/>
          <w:sz w:val="22"/>
          <w:szCs w:val="22"/>
        </w:rPr>
        <w:t xml:space="preserve"> do </w:t>
      </w:r>
      <w:r w:rsidR="00B0664B">
        <w:rPr>
          <w:color w:val="000000"/>
          <w:sz w:val="22"/>
          <w:szCs w:val="22"/>
        </w:rPr>
        <w:t>31. 08. 202</w:t>
      </w:r>
      <w:r w:rsidR="00444AB4">
        <w:rPr>
          <w:color w:val="000000"/>
          <w:sz w:val="22"/>
          <w:szCs w:val="22"/>
        </w:rPr>
        <w:t>6</w:t>
      </w:r>
      <w:r w:rsidR="00E76F59">
        <w:rPr>
          <w:color w:val="000000"/>
          <w:sz w:val="22"/>
          <w:szCs w:val="22"/>
        </w:rPr>
        <w:t>.</w:t>
      </w:r>
      <w:r w:rsidR="00B0664B">
        <w:rPr>
          <w:color w:val="000000"/>
          <w:sz w:val="22"/>
          <w:szCs w:val="22"/>
        </w:rPr>
        <w:t xml:space="preserve"> godine.</w:t>
      </w:r>
    </w:p>
    <w:p w14:paraId="1AE66960" w14:textId="77777777" w:rsidR="00405CCB" w:rsidRDefault="00405CCB" w:rsidP="00136F4B">
      <w:pPr>
        <w:jc w:val="both"/>
        <w:rPr>
          <w:sz w:val="22"/>
          <w:szCs w:val="22"/>
        </w:rPr>
      </w:pPr>
    </w:p>
    <w:p w14:paraId="1E0B6C5D" w14:textId="77777777" w:rsidR="00B43A25" w:rsidRDefault="00000000" w:rsidP="00136F4B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Uvjeti su:  članak 24. Zakona o predškolskom odgoju i obrazovanju i to:</w:t>
      </w:r>
    </w:p>
    <w:p w14:paraId="3748F19F" w14:textId="77777777" w:rsidR="00B43A25" w:rsidRDefault="00B43A25">
      <w:pPr>
        <w:ind w:firstLine="708"/>
        <w:jc w:val="both"/>
        <w:rPr>
          <w:color w:val="000000"/>
        </w:rPr>
      </w:pPr>
    </w:p>
    <w:p w14:paraId="046A1F55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640A6B0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 preddiplomski sveučilišni studij,</w:t>
      </w:r>
    </w:p>
    <w:p w14:paraId="2947B197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preddiplomski stručni studij,</w:t>
      </w:r>
    </w:p>
    <w:p w14:paraId="3E74A6E0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c) studij kojim je stečena viša stručna sprema u skladu s ranijim propisima,</w:t>
      </w:r>
    </w:p>
    <w:p w14:paraId="1C32C1FC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 diplomski sveučilišni studij,</w:t>
      </w:r>
    </w:p>
    <w:p w14:paraId="62489585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specijalistički diplomski stručni studij.</w:t>
      </w:r>
    </w:p>
    <w:p w14:paraId="159CF94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42137966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Pored navedenih uvjeta kandidati moraju ispunjavati i opće uvjete za prijem u radni odnos:</w:t>
      </w:r>
    </w:p>
    <w:p w14:paraId="002513C7" w14:textId="77777777" w:rsidR="00B43A25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punoljetnost</w:t>
      </w:r>
    </w:p>
    <w:p w14:paraId="297464FA" w14:textId="77777777" w:rsidR="00B43A25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zdravstvenu sposobnost za obavljanje poslova radnog mjesta</w:t>
      </w:r>
    </w:p>
    <w:p w14:paraId="7152A0B0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–Dokaz o zdravstvenoj sposobnosti za obavljanje poslova radnog mjesta dostavit će izabrani kandidat po dostavljenoj obavijesti o izboru.</w:t>
      </w:r>
    </w:p>
    <w:p w14:paraId="09EB6E4F" w14:textId="77777777" w:rsidR="00B43A25" w:rsidRDefault="00000000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(„Narodne novine“ 10/97, 107/07, 94/13, 98/19 i 57/22).</w:t>
      </w:r>
    </w:p>
    <w:p w14:paraId="27F3959B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46BF2B08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životopis (vlastoručno potpisan),</w:t>
      </w:r>
    </w:p>
    <w:p w14:paraId="2EE2B5F0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dokaz o državljanstvu,</w:t>
      </w:r>
    </w:p>
    <w:p w14:paraId="4A6A7E78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presliku diplome o stečenoj stručnoj spremi,</w:t>
      </w:r>
    </w:p>
    <w:p w14:paraId="7282A9F7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19BF69E9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5F4EC8D0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6C7AC41A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3CC212E8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c) potvrda nadležnog Centra za socijalnu skrb da kandidat nema izrečenu mjeru za zaštitu dobrobiti djeteta iz članka 25. stavak 10. Zakona o predškolskom odgoju i obrazovanju</w:t>
      </w:r>
    </w:p>
    <w:p w14:paraId="7C5C12B0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7345E3EB" w14:textId="77777777" w:rsidR="00B43A25" w:rsidRDefault="00000000">
      <w:pPr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5B45A37C" w14:textId="77777777" w:rsidR="00B43A25" w:rsidRDefault="00B43A25">
      <w:pPr>
        <w:jc w:val="both"/>
        <w:rPr>
          <w:sz w:val="22"/>
          <w:szCs w:val="22"/>
        </w:rPr>
      </w:pPr>
    </w:p>
    <w:p w14:paraId="199DA24B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F67CD58" w14:textId="77777777" w:rsidR="00B43A25" w:rsidRDefault="00B43A25">
      <w:pPr>
        <w:jc w:val="both"/>
        <w:rPr>
          <w:sz w:val="22"/>
          <w:szCs w:val="22"/>
        </w:rPr>
      </w:pPr>
    </w:p>
    <w:p w14:paraId="5C3D885A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FA4C74D" w14:textId="77777777" w:rsidR="00B43A25" w:rsidRDefault="00B43A25">
      <w:pPr>
        <w:jc w:val="both"/>
        <w:rPr>
          <w:sz w:val="22"/>
          <w:szCs w:val="22"/>
        </w:rPr>
      </w:pPr>
    </w:p>
    <w:p w14:paraId="2F7EB050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  <w:hyperlink r:id="rId5">
        <w:r w:rsidR="00B43A25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>
        <w:rPr>
          <w:color w:val="2A6099"/>
          <w:sz w:val="22"/>
          <w:szCs w:val="22"/>
        </w:rPr>
        <w:t xml:space="preserve"> </w:t>
      </w:r>
    </w:p>
    <w:p w14:paraId="2A3EB0A6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0BA400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39F69B8" w14:textId="77777777" w:rsidR="00B43A25" w:rsidRDefault="00B43A25">
      <w:pPr>
        <w:jc w:val="both"/>
        <w:rPr>
          <w:sz w:val="22"/>
          <w:szCs w:val="22"/>
        </w:rPr>
      </w:pPr>
    </w:p>
    <w:p w14:paraId="0E350EC4" w14:textId="77777777" w:rsidR="002853E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7E867C74" w14:textId="05422600" w:rsidR="002853E7" w:rsidRDefault="002853E7">
      <w:pPr>
        <w:jc w:val="both"/>
        <w:rPr>
          <w:sz w:val="22"/>
          <w:szCs w:val="22"/>
        </w:rPr>
      </w:pPr>
      <w:hyperlink r:id="rId6" w:history="1">
        <w:r w:rsidRPr="002853E7">
          <w:rPr>
            <w:rStyle w:val="Hiperveza"/>
            <w:sz w:val="22"/>
            <w:szCs w:val="22"/>
          </w:rPr>
          <w:t>https://branitelji.gov.hr/UserDocsImages/dokumenti/Nikola/popis%20dokaza%20za%20ostvarivanj%20prava%20prednosti%20pri%20zapo%C5%A1ljavanju%20Zakon%20o%20civilnim%20stradalnicima%20iz%20DR.pdf</w:t>
        </w:r>
      </w:hyperlink>
    </w:p>
    <w:p w14:paraId="2761C5B3" w14:textId="77777777" w:rsidR="00B43A25" w:rsidRDefault="00B43A25">
      <w:pPr>
        <w:jc w:val="both"/>
        <w:rPr>
          <w:sz w:val="22"/>
          <w:szCs w:val="22"/>
        </w:rPr>
      </w:pPr>
    </w:p>
    <w:p w14:paraId="6CEA1DA5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C8036EE" w14:textId="77777777" w:rsidR="00B43A25" w:rsidRDefault="00B43A25">
      <w:pPr>
        <w:jc w:val="both"/>
        <w:rPr>
          <w:rFonts w:eastAsia="Calibri"/>
          <w:sz w:val="22"/>
          <w:szCs w:val="22"/>
        </w:rPr>
      </w:pPr>
    </w:p>
    <w:p w14:paraId="0DC82932" w14:textId="2E748F5D" w:rsidR="00B43A25" w:rsidRDefault="00000000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Prijave s traženom dokumentacijom, u zatvorenoj  omotnici s naznakom “ZA NATJEČAJ-</w:t>
      </w:r>
      <w:r w:rsidR="00D448DA">
        <w:rPr>
          <w:rFonts w:eastAsia="Calibri"/>
          <w:sz w:val="22"/>
          <w:szCs w:val="22"/>
        </w:rPr>
        <w:t>ODGOJITEL</w:t>
      </w:r>
      <w:r w:rsidR="00847512">
        <w:rPr>
          <w:rFonts w:eastAsia="Calibri"/>
          <w:sz w:val="22"/>
          <w:szCs w:val="22"/>
        </w:rPr>
        <w:t>J</w:t>
      </w:r>
      <w:r w:rsidR="00D448DA">
        <w:rPr>
          <w:rFonts w:eastAsia="Calibri"/>
          <w:sz w:val="22"/>
          <w:szCs w:val="22"/>
        </w:rPr>
        <w:t xml:space="preserve"> (m/ž)</w:t>
      </w:r>
      <w:r w:rsidR="00847512">
        <w:rPr>
          <w:rFonts w:eastAsia="Calibri"/>
          <w:sz w:val="22"/>
          <w:szCs w:val="22"/>
        </w:rPr>
        <w:t xml:space="preserve"> na određeno vrijeme</w:t>
      </w:r>
      <w:r w:rsidR="00D448D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52E129D2" w14:textId="77777777" w:rsidR="00B43A25" w:rsidRDefault="00B43A25">
      <w:pPr>
        <w:jc w:val="both"/>
        <w:rPr>
          <w:sz w:val="22"/>
          <w:szCs w:val="22"/>
        </w:rPr>
      </w:pPr>
    </w:p>
    <w:p w14:paraId="230E4225" w14:textId="77777777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750C4BA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73BF00B5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018B250E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Pisano testiranje će se obavljati iz sljedećih područja:</w:t>
      </w:r>
    </w:p>
    <w:p w14:paraId="521942F5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Državni pedagoški standard predškolskog odgoja i naobrazbe (“Narodne novine” br. 63/2008 i 90/10).</w:t>
      </w:r>
    </w:p>
    <w:p w14:paraId="2E2A85AD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Zakon o predškolskom odgoju i obrazovanju (“Narodne novine” broj 10/97, 107/07, 94/13 , 98/19 i 57/22)</w:t>
      </w:r>
    </w:p>
    <w:p w14:paraId="30570688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Nacionalni kurikulum za rani i predškolski odgoj i obrazovanje („Narodne novine“ broj 05/15)</w:t>
      </w:r>
    </w:p>
    <w:p w14:paraId="15A24A3A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Pravilnik o obrascima i sadržaju pedagoške dokumentacije i evidencije o djeci u dječjem vrtiću („Narodne novine“ broj 83/01)</w:t>
      </w:r>
    </w:p>
    <w:p w14:paraId="0E065D1A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252E739B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 w:rsidR="00B43A25">
          <w:rPr>
            <w:rStyle w:val="Hiperveza"/>
            <w:color w:val="000000"/>
            <w:sz w:val="22"/>
            <w:szCs w:val="22"/>
          </w:rPr>
          <w:t>www.djecjivrticogledalce.hr</w:t>
        </w:r>
      </w:hyperlink>
      <w:r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0215CDE4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1988495F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1C737511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rezultatima natječaja kandidati će biti obaviješteni u zakonskom roku.</w:t>
      </w:r>
    </w:p>
    <w:p w14:paraId="3827914B" w14:textId="7699BAC0" w:rsidR="009B0C22" w:rsidRDefault="009B0C22" w:rsidP="009B0C22">
      <w:pPr>
        <w:pStyle w:val="Textbody"/>
        <w:widowControl/>
        <w:spacing w:after="15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Natječaj je objavljen dana </w:t>
      </w:r>
      <w:r w:rsidR="00444AB4">
        <w:rPr>
          <w:rFonts w:ascii="Times New Roman" w:hAnsi="Times New Roman"/>
          <w:sz w:val="22"/>
          <w:szCs w:val="22"/>
        </w:rPr>
        <w:t>5</w:t>
      </w:r>
      <w:r w:rsidRPr="00847512">
        <w:rPr>
          <w:rFonts w:ascii="Times New Roman" w:hAnsi="Times New Roman"/>
          <w:sz w:val="22"/>
          <w:szCs w:val="22"/>
        </w:rPr>
        <w:t xml:space="preserve">. </w:t>
      </w:r>
      <w:r w:rsidR="00444AB4">
        <w:rPr>
          <w:rFonts w:ascii="Times New Roman" w:hAnsi="Times New Roman"/>
          <w:sz w:val="22"/>
          <w:szCs w:val="22"/>
        </w:rPr>
        <w:t>studenoga</w:t>
      </w:r>
      <w:r w:rsidR="00847512">
        <w:rPr>
          <w:rFonts w:ascii="Times New Roman" w:hAnsi="Times New Roman"/>
          <w:sz w:val="22"/>
          <w:szCs w:val="22"/>
        </w:rPr>
        <w:t xml:space="preserve"> </w:t>
      </w:r>
      <w:r w:rsidRPr="00847512">
        <w:rPr>
          <w:rFonts w:ascii="Times New Roman" w:hAnsi="Times New Roman"/>
          <w:sz w:val="22"/>
          <w:szCs w:val="22"/>
        </w:rPr>
        <w:t>202</w:t>
      </w:r>
      <w:r w:rsidR="002853E7">
        <w:rPr>
          <w:rFonts w:ascii="Times New Roman" w:hAnsi="Times New Roman"/>
          <w:sz w:val="22"/>
          <w:szCs w:val="22"/>
        </w:rPr>
        <w:t>5</w:t>
      </w:r>
      <w:r w:rsidRPr="0084751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godine i važi do </w:t>
      </w:r>
      <w:r w:rsidR="00444AB4"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z w:val="22"/>
          <w:szCs w:val="22"/>
        </w:rPr>
        <w:t xml:space="preserve">. </w:t>
      </w:r>
      <w:r w:rsidR="00444AB4">
        <w:rPr>
          <w:rFonts w:ascii="Times New Roman" w:hAnsi="Times New Roman"/>
          <w:sz w:val="22"/>
          <w:szCs w:val="22"/>
        </w:rPr>
        <w:t>studenoga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2853E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godine.</w:t>
      </w:r>
    </w:p>
    <w:p w14:paraId="145ED675" w14:textId="77777777" w:rsidR="00B43A25" w:rsidRDefault="00B43A25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155612B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2218792E" w14:textId="77777777" w:rsidR="00B43A25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Predsjednik Upravnog vijeća</w:t>
      </w:r>
    </w:p>
    <w:p w14:paraId="1FEDA1DF" w14:textId="5B4C5025" w:rsidR="00B43A25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Damir Matković,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  <w:r w:rsidR="00B0664B">
        <w:rPr>
          <w:sz w:val="22"/>
          <w:szCs w:val="22"/>
        </w:rPr>
        <w:t>, v.r.</w:t>
      </w:r>
    </w:p>
    <w:p w14:paraId="7A67986A" w14:textId="77777777" w:rsidR="00B43A25" w:rsidRDefault="00B43A25">
      <w:pPr>
        <w:jc w:val="right"/>
        <w:rPr>
          <w:sz w:val="22"/>
          <w:szCs w:val="22"/>
        </w:rPr>
      </w:pPr>
    </w:p>
    <w:p w14:paraId="734F0162" w14:textId="7D8044BB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KLASA:112-03/2</w:t>
      </w:r>
      <w:r w:rsidR="002853E7"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 w:rsidR="00444AB4">
        <w:rPr>
          <w:sz w:val="22"/>
          <w:szCs w:val="22"/>
        </w:rPr>
        <w:t>14</w:t>
      </w:r>
    </w:p>
    <w:p w14:paraId="38F4F594" w14:textId="1E0F92D7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URBROJ: 2158-109-02-2</w:t>
      </w:r>
      <w:r w:rsidR="002853E7">
        <w:rPr>
          <w:sz w:val="22"/>
          <w:szCs w:val="22"/>
        </w:rPr>
        <w:t>5</w:t>
      </w:r>
      <w:r>
        <w:rPr>
          <w:sz w:val="22"/>
          <w:szCs w:val="22"/>
        </w:rPr>
        <w:t>-1</w:t>
      </w:r>
    </w:p>
    <w:p w14:paraId="287DF4AD" w14:textId="7581B9B5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Ernestinovo, </w:t>
      </w:r>
      <w:r w:rsidR="00444AB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444AB4">
        <w:rPr>
          <w:sz w:val="22"/>
          <w:szCs w:val="22"/>
        </w:rPr>
        <w:t>studenog</w:t>
      </w:r>
      <w:r>
        <w:rPr>
          <w:sz w:val="22"/>
          <w:szCs w:val="22"/>
        </w:rPr>
        <w:t xml:space="preserve"> 202</w:t>
      </w:r>
      <w:r w:rsidR="002853E7">
        <w:rPr>
          <w:sz w:val="22"/>
          <w:szCs w:val="22"/>
        </w:rPr>
        <w:t>5</w:t>
      </w:r>
      <w:r>
        <w:rPr>
          <w:sz w:val="22"/>
          <w:szCs w:val="22"/>
        </w:rPr>
        <w:t>. g.</w:t>
      </w:r>
    </w:p>
    <w:sectPr w:rsidR="00B43A2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97F"/>
    <w:multiLevelType w:val="multilevel"/>
    <w:tmpl w:val="DD709E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31CE5978"/>
    <w:multiLevelType w:val="multilevel"/>
    <w:tmpl w:val="402C69A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28F1AE4"/>
    <w:multiLevelType w:val="multilevel"/>
    <w:tmpl w:val="C1B61C2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2E018C8"/>
    <w:multiLevelType w:val="multilevel"/>
    <w:tmpl w:val="AC0E3D12"/>
    <w:lvl w:ilvl="0">
      <w:start w:val="25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5CDD4AA6"/>
    <w:multiLevelType w:val="multilevel"/>
    <w:tmpl w:val="1AD47FC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ABF66BC"/>
    <w:multiLevelType w:val="multilevel"/>
    <w:tmpl w:val="EB8AC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7382095">
    <w:abstractNumId w:val="0"/>
  </w:num>
  <w:num w:numId="2" w16cid:durableId="513493654">
    <w:abstractNumId w:val="4"/>
  </w:num>
  <w:num w:numId="3" w16cid:durableId="1717004125">
    <w:abstractNumId w:val="1"/>
  </w:num>
  <w:num w:numId="4" w16cid:durableId="2070767577">
    <w:abstractNumId w:val="2"/>
  </w:num>
  <w:num w:numId="5" w16cid:durableId="2056194473">
    <w:abstractNumId w:val="3"/>
  </w:num>
  <w:num w:numId="6" w16cid:durableId="477572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25"/>
    <w:rsid w:val="001130CF"/>
    <w:rsid w:val="00136F4B"/>
    <w:rsid w:val="001A594A"/>
    <w:rsid w:val="001C30CA"/>
    <w:rsid w:val="001E7107"/>
    <w:rsid w:val="001F4718"/>
    <w:rsid w:val="00233128"/>
    <w:rsid w:val="002853E7"/>
    <w:rsid w:val="0039155F"/>
    <w:rsid w:val="00405CCB"/>
    <w:rsid w:val="00444AB4"/>
    <w:rsid w:val="007B635F"/>
    <w:rsid w:val="00847512"/>
    <w:rsid w:val="009B0C22"/>
    <w:rsid w:val="00AB6CB2"/>
    <w:rsid w:val="00AD2EE1"/>
    <w:rsid w:val="00AD32A0"/>
    <w:rsid w:val="00AE1858"/>
    <w:rsid w:val="00B0664B"/>
    <w:rsid w:val="00B43A25"/>
    <w:rsid w:val="00BA4937"/>
    <w:rsid w:val="00C047E9"/>
    <w:rsid w:val="00C1628D"/>
    <w:rsid w:val="00C65771"/>
    <w:rsid w:val="00CA1001"/>
    <w:rsid w:val="00CB1B7D"/>
    <w:rsid w:val="00D448DA"/>
    <w:rsid w:val="00E76F59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B6A9"/>
  <w15:docId w15:val="{03380811-7C98-41A8-B4FD-15A9345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A82C2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D4C6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qFormat/>
    <w:rsid w:val="00DD4C61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paragraph" w:customStyle="1" w:styleId="Textbody">
    <w:name w:val="Text body"/>
    <w:basedOn w:val="Normal"/>
    <w:rsid w:val="009B0C22"/>
    <w:pPr>
      <w:widowControl w:val="0"/>
      <w:autoSpaceDN w:val="0"/>
      <w:spacing w:after="283" w:line="276" w:lineRule="auto"/>
    </w:pPr>
    <w:rPr>
      <w:rFonts w:ascii="Liberation Serif" w:eastAsia="Segoe UI" w:hAnsi="Liberation Serif" w:cs="Tahoma"/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Monika Miškić</cp:lastModifiedBy>
  <cp:revision>44</cp:revision>
  <cp:lastPrinted>2025-05-07T06:52:00Z</cp:lastPrinted>
  <dcterms:created xsi:type="dcterms:W3CDTF">2022-06-09T14:51:00Z</dcterms:created>
  <dcterms:modified xsi:type="dcterms:W3CDTF">2025-11-04T07:17:00Z</dcterms:modified>
  <dc:language>hr-HR</dc:language>
</cp:coreProperties>
</file>