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</w:t>
      </w:r>
      <w:r>
        <w:rPr/>
        <w:drawing>
          <wp:inline distT="0" distB="0" distL="0" distR="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REPUBLIKA HRVATSKA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OSJEČKO-BARANJSKA ŽUPANIJA</w:t>
      </w:r>
    </w:p>
    <w:tbl>
      <w:tblPr>
        <w:tblStyle w:val="Reetkatablice"/>
        <w:tblW w:w="32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2410"/>
      </w:tblGrid>
      <w:tr>
        <w:trPr>
          <w:trHeight w:val="815" w:hRule="atLeast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t>DJEČJI VRTIĆ OGLEDALCE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t>ERNESTINOVO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 w:type="textWrapping" w:clear="all"/>
      </w:r>
      <w:r>
        <w:rPr>
          <w:rFonts w:cs="Times New Roman" w:ascii="Times New Roman" w:hAnsi="Times New Roman"/>
        </w:rPr>
        <w:t>KLASA: 003-05/2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</w:rPr>
        <w:t>-01/1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URBROJ: 2158-109-02-2</w:t>
      </w: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</w:rPr>
        <w:t>-</w:t>
      </w:r>
      <w:r>
        <w:rPr>
          <w:rFonts w:cs="Times New Roman" w:ascii="Times New Roman" w:hAnsi="Times New Roman"/>
        </w:rPr>
        <w:t>5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Ernestinovo, </w:t>
      </w:r>
      <w:r>
        <w:rPr>
          <w:rFonts w:cs="Times New Roman" w:ascii="Times New Roman" w:hAnsi="Times New Roman"/>
        </w:rPr>
        <w:t>26</w:t>
      </w:r>
      <w:r>
        <w:rPr>
          <w:rFonts w:cs="Times New Roman" w:ascii="Times New Roman" w:hAnsi="Times New Roman"/>
        </w:rPr>
        <w:t xml:space="preserve">. </w:t>
      </w:r>
      <w:r>
        <w:rPr>
          <w:rFonts w:cs="Times New Roman" w:ascii="Times New Roman" w:hAnsi="Times New Roman"/>
        </w:rPr>
        <w:t>siječnja</w:t>
      </w:r>
      <w:r>
        <w:rPr>
          <w:rFonts w:cs="Times New Roman" w:ascii="Times New Roman" w:hAnsi="Times New Roman"/>
        </w:rPr>
        <w:t xml:space="preserve"> 202</w:t>
      </w: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</w:rPr>
        <w:t>. g.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temelju članka 6. Zakona o minimalnoj plaći (NN 118/18 i 120/21) i članka 50. Statuta Dječjeg vrtića Ogledalce Ernestinovo, KLASA: 012-03/22-01/2, URBROJ: 2158-109-02-22-2 od 19. srpnja 2022. godine Upravno vijeće Dječjeg vrtića Ogledalce Ernestinovo, na svojoj 3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 xml:space="preserve">. sjednici donosi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</w:rPr>
      </w:pPr>
      <w:bookmarkStart w:id="0" w:name="_GoBack"/>
      <w:bookmarkEnd w:id="0"/>
      <w:r>
        <w:rPr>
          <w:rFonts w:cs="Times New Roman" w:ascii="Times New Roman" w:hAnsi="Times New Roman"/>
          <w:b/>
        </w:rPr>
        <w:t>I. Izmjene</w:t>
      </w:r>
    </w:p>
    <w:p>
      <w:pPr>
        <w:pStyle w:val="ListParagraph"/>
        <w:spacing w:lineRule="auto" w:line="360" w:before="0" w:after="0"/>
        <w:ind w:left="1800" w:hanging="0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Pravilnika o plaćama, naknadi plaće i drugim materijalnim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                      </w:t>
      </w:r>
      <w:r>
        <w:rPr>
          <w:rFonts w:cs="Times New Roman" w:ascii="Times New Roman" w:hAnsi="Times New Roman"/>
          <w:b/>
        </w:rPr>
        <w:t>pravima radnika zaposlenih u Dječjem vrtiću Ogledalce Ernestinovo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Članak 1.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Ovim I. Izmjenama Pravilnika o plaćama, naknadi plaće i drugim materijalnim pravima radnika zaposlenih u Dječjem vrtiću Ogledalce Ernestinovo mijenja se Pravilnik o plaćama, naknadi plaće i drugim materijalnim pravima radnika zaposlenih u Dječjem vrtiću Ogledalce Ernestinovo KLASA: 003-05/22-01/1, URBROJ: 2158-109-02-22-1 od 27. srpnja 2022. godine.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Članak 2.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Mijenja se koeficijent za Spremač/icu, servir/ku u članku 3. i iznosi 0,908.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Članak 3.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Ostale odredbe ostaju nepromijenjene.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Članak 4.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Nakon usvajanja ovih I. Izmjena Pravilnika o plaćama, naknadi plaće i drugim materijalnim pravima radnika zaposlenih u Dječjem vrtiću Ogledalce Ernestinovo, a prije objave, Općinsko vijeće Općine Ernestinovo mora na isti dati svoju suglasnost.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Članak 5.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Ovaj Pravilnik stupa na snagu drugog dana od objave u Službenom glasniku Općine Ernestinovo.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76" w:before="0" w:after="0"/>
        <w:ind w:left="1800" w:hanging="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spacing w:lineRule="auto" w:line="360" w:before="0" w:after="0"/>
        <w:ind w:left="1800" w:hanging="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Predsjednik Upravnog Vijeća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Damir Matković., mag., iur., </w:t>
      </w:r>
      <w:r>
        <w:rPr>
          <w:rFonts w:cs="Times New Roman" w:ascii="Times New Roman" w:hAnsi="Times New Roman"/>
        </w:rPr>
        <w:t>v.r.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ove I. Izmjene Pravilnika o plaćama, naknadi plaće i drugim materijalnim pravima zaposlenih u Dječjem vrtiću Ogledalce Ernestinovo, Općinsko vijeće dalo je suglasnost Odlukom, KLASA: 601-02/2</w:t>
      </w: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</w:rPr>
        <w:t>-02/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</w:rPr>
        <w:t xml:space="preserve">   URBROJ: 2158-</w:t>
      </w:r>
      <w:r>
        <w:rPr>
          <w:rFonts w:cs="Times New Roman" w:ascii="Times New Roman" w:hAnsi="Times New Roman"/>
        </w:rPr>
        <w:t>19</w:t>
      </w:r>
      <w:r>
        <w:rPr>
          <w:rFonts w:cs="Times New Roman" w:ascii="Times New Roman" w:hAnsi="Times New Roman"/>
        </w:rPr>
        <w:t>-01-2</w:t>
      </w: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</w:rPr>
        <w:t xml:space="preserve">- 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 xml:space="preserve">   , od  </w:t>
      </w:r>
      <w:r>
        <w:rPr>
          <w:rFonts w:cs="Times New Roman" w:ascii="Times New Roman" w:hAnsi="Times New Roman"/>
        </w:rPr>
        <w:t>24.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siječnja</w:t>
      </w:r>
      <w:r>
        <w:rPr>
          <w:rFonts w:cs="Times New Roman" w:ascii="Times New Roman" w:hAnsi="Times New Roman"/>
        </w:rPr>
        <w:t xml:space="preserve">  202</w:t>
      </w: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</w:rPr>
        <w:t>. godine.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Ove I. Izmjene objavljene su na Oglasnoj ploči Vrtića dana  </w:t>
      </w:r>
      <w:r>
        <w:rPr>
          <w:rFonts w:cs="Times New Roman" w:ascii="Times New Roman" w:hAnsi="Times New Roman"/>
        </w:rPr>
        <w:t>27.</w: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siječnja</w:t>
      </w:r>
      <w:r>
        <w:rPr>
          <w:rFonts w:cs="Times New Roman" w:ascii="Times New Roman" w:hAnsi="Times New Roman"/>
        </w:rPr>
        <w:t xml:space="preserve"> 202</w:t>
      </w: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</w:rPr>
        <w:t>. g</w:t>
      </w:r>
      <w:r>
        <w:rPr>
          <w:rFonts w:cs="Times New Roman" w:ascii="Times New Roman" w:hAnsi="Times New Roman"/>
          <w:sz w:val="24"/>
          <w:szCs w:val="24"/>
        </w:rPr>
        <w:t>odine.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554f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LibreOffice/7.4.4.2$Windows_X86_64 LibreOffice_project/85569322deea74ec9134968a29af2df5663baa21</Application>
  <AppVersion>15.0000</AppVersion>
  <Pages>2</Pages>
  <Words>253</Words>
  <Characters>1590</Characters>
  <CharactersWithSpaces>1887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2021-05-18T11:21:00Z</dcterms:created>
  <dc:creator>Marina</dc:creator>
  <dc:description/>
  <dc:language>hr-HR</dc:language>
  <cp:lastModifiedBy/>
  <dcterms:modified xsi:type="dcterms:W3CDTF">2023-01-27T10:14:18Z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