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3AFFF7" w14:textId="25268003" w:rsidR="006617F1" w:rsidRPr="006617F1" w:rsidRDefault="00F2653A" w:rsidP="006617F1">
      <w:pPr>
        <w:pStyle w:val="Bezproreda"/>
        <w:jc w:val="both"/>
        <w:rPr>
          <w:color w:val="5A5A5A"/>
          <w:sz w:val="22"/>
          <w:szCs w:val="22"/>
          <w:shd w:val="clear" w:color="auto" w:fill="FFFFFF"/>
        </w:rPr>
      </w:pPr>
      <w:r w:rsidRPr="006617F1">
        <w:rPr>
          <w:sz w:val="22"/>
          <w:szCs w:val="22"/>
        </w:rPr>
        <w:t xml:space="preserve">Na temelju članka 1.a, 20. i članka 35. stavak 1. alineja 4. Zakona o predškolskom odgoju i obrazovanju (NN 10/97, 107/07, 94/13, 98/19) i članka 18. Statuta Dječjeg vrtića „Ogledalce“, </w:t>
      </w:r>
      <w:r w:rsidR="006617F1" w:rsidRPr="006617F1">
        <w:rPr>
          <w:sz w:val="22"/>
          <w:szCs w:val="22"/>
        </w:rPr>
        <w:t>Upravno vijeće Dječjeg vrtića Ogl</w:t>
      </w:r>
      <w:r w:rsidR="006617F1">
        <w:rPr>
          <w:sz w:val="22"/>
          <w:szCs w:val="22"/>
        </w:rPr>
        <w:t>e</w:t>
      </w:r>
      <w:r w:rsidR="00163C5D">
        <w:rPr>
          <w:sz w:val="22"/>
          <w:szCs w:val="22"/>
        </w:rPr>
        <w:t xml:space="preserve">dalce Ernestinovo  na svojoj  </w:t>
      </w:r>
      <w:r w:rsidR="00D43906">
        <w:rPr>
          <w:sz w:val="22"/>
          <w:szCs w:val="22"/>
        </w:rPr>
        <w:t>29</w:t>
      </w:r>
      <w:r w:rsidR="00163C5D">
        <w:rPr>
          <w:sz w:val="22"/>
          <w:szCs w:val="22"/>
        </w:rPr>
        <w:t xml:space="preserve">  </w:t>
      </w:r>
      <w:r w:rsidR="006617F1">
        <w:rPr>
          <w:sz w:val="22"/>
          <w:szCs w:val="22"/>
        </w:rPr>
        <w:t xml:space="preserve">. </w:t>
      </w:r>
      <w:r w:rsidR="00163C5D">
        <w:rPr>
          <w:sz w:val="22"/>
          <w:szCs w:val="22"/>
        </w:rPr>
        <w:t xml:space="preserve">sjednici održanoj dana  </w:t>
      </w:r>
      <w:r w:rsidR="00D43906">
        <w:rPr>
          <w:sz w:val="22"/>
          <w:szCs w:val="22"/>
        </w:rPr>
        <w:t xml:space="preserve">29. rujna </w:t>
      </w:r>
      <w:r w:rsidR="006617F1" w:rsidRPr="006617F1">
        <w:rPr>
          <w:sz w:val="22"/>
          <w:szCs w:val="22"/>
        </w:rPr>
        <w:t>2022. godine, uz prethodnu suglasnost Općinskog vijeća Općine Ernestinovo , KLASA:</w:t>
      </w:r>
      <w:r w:rsidR="006617F1">
        <w:rPr>
          <w:sz w:val="22"/>
          <w:szCs w:val="22"/>
        </w:rPr>
        <w:t xml:space="preserve"> </w:t>
      </w:r>
      <w:r w:rsidR="0012061A">
        <w:rPr>
          <w:sz w:val="22"/>
          <w:szCs w:val="22"/>
        </w:rPr>
        <w:t>601-02/22-02/7</w:t>
      </w:r>
      <w:r w:rsidR="006617F1">
        <w:rPr>
          <w:sz w:val="22"/>
          <w:szCs w:val="22"/>
        </w:rPr>
        <w:t xml:space="preserve">                   </w:t>
      </w:r>
      <w:r w:rsidR="006617F1" w:rsidRPr="006617F1">
        <w:rPr>
          <w:sz w:val="22"/>
          <w:szCs w:val="22"/>
        </w:rPr>
        <w:t xml:space="preserve"> URBROJ:</w:t>
      </w:r>
      <w:r w:rsidR="0012061A">
        <w:rPr>
          <w:sz w:val="22"/>
          <w:szCs w:val="22"/>
        </w:rPr>
        <w:t>2158-19-01-22-1</w:t>
      </w:r>
      <w:r w:rsidR="006617F1" w:rsidRPr="006617F1">
        <w:rPr>
          <w:sz w:val="22"/>
          <w:szCs w:val="22"/>
        </w:rPr>
        <w:t xml:space="preserve"> </w:t>
      </w:r>
      <w:r w:rsidR="00D43906">
        <w:rPr>
          <w:sz w:val="22"/>
          <w:szCs w:val="22"/>
        </w:rPr>
        <w:t xml:space="preserve">           od       </w:t>
      </w:r>
      <w:r w:rsidR="0012061A">
        <w:rPr>
          <w:sz w:val="22"/>
          <w:szCs w:val="22"/>
        </w:rPr>
        <w:t>27. rujna 2022. godine</w:t>
      </w:r>
      <w:r w:rsidR="00D43906">
        <w:rPr>
          <w:sz w:val="22"/>
          <w:szCs w:val="22"/>
        </w:rPr>
        <w:t xml:space="preserve">        </w:t>
      </w:r>
    </w:p>
    <w:p w14:paraId="33777ACC" w14:textId="5109C642" w:rsidR="00F2653A" w:rsidRPr="003138DB" w:rsidRDefault="00F2653A" w:rsidP="00D43906">
      <w:pPr>
        <w:tabs>
          <w:tab w:val="left" w:pos="840"/>
        </w:tabs>
        <w:spacing w:after="0"/>
        <w:jc w:val="both"/>
        <w:rPr>
          <w:rFonts w:ascii="Times New Roman" w:hAnsi="Times New Roman" w:cs="Times New Roman"/>
        </w:rPr>
      </w:pPr>
      <w:r w:rsidRPr="006617F1">
        <w:rPr>
          <w:rFonts w:ascii="Times New Roman" w:hAnsi="Times New Roman" w:cs="Times New Roman"/>
        </w:rPr>
        <w:t xml:space="preserve"> </w:t>
      </w:r>
      <w:r w:rsidR="00D43906">
        <w:rPr>
          <w:rFonts w:ascii="Times New Roman" w:hAnsi="Times New Roman" w:cs="Times New Roman"/>
        </w:rPr>
        <w:tab/>
      </w:r>
      <w:bookmarkStart w:id="0" w:name="_GoBack"/>
      <w:bookmarkEnd w:id="0"/>
    </w:p>
    <w:p w14:paraId="09AEA4C7" w14:textId="77777777" w:rsidR="00F2653A" w:rsidRPr="003138DB" w:rsidRDefault="00F2653A" w:rsidP="00F2653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38DB">
        <w:rPr>
          <w:rFonts w:ascii="Times New Roman" w:hAnsi="Times New Roman" w:cs="Times New Roman"/>
          <w:b/>
          <w:bCs/>
        </w:rPr>
        <w:t>PRAVILNIK</w:t>
      </w:r>
    </w:p>
    <w:p w14:paraId="0BF41068" w14:textId="12593D58" w:rsidR="00F2653A" w:rsidRPr="003138DB" w:rsidRDefault="00F2653A" w:rsidP="00F2653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75342370"/>
      <w:r w:rsidRPr="003138DB">
        <w:rPr>
          <w:rFonts w:ascii="Times New Roman" w:hAnsi="Times New Roman" w:cs="Times New Roman"/>
          <w:b/>
          <w:bCs/>
        </w:rPr>
        <w:t xml:space="preserve">o postupku i mjerilima upisa djece u </w:t>
      </w:r>
      <w:r w:rsidR="00990069">
        <w:rPr>
          <w:rFonts w:ascii="Times New Roman" w:hAnsi="Times New Roman" w:cs="Times New Roman"/>
          <w:b/>
          <w:bCs/>
        </w:rPr>
        <w:t>D</w:t>
      </w:r>
      <w:r w:rsidRPr="003138DB">
        <w:rPr>
          <w:rFonts w:ascii="Times New Roman" w:hAnsi="Times New Roman" w:cs="Times New Roman"/>
          <w:b/>
          <w:bCs/>
        </w:rPr>
        <w:t>je</w:t>
      </w:r>
      <w:r>
        <w:rPr>
          <w:rFonts w:ascii="Times New Roman" w:hAnsi="Times New Roman" w:cs="Times New Roman"/>
          <w:b/>
          <w:bCs/>
        </w:rPr>
        <w:t>č</w:t>
      </w:r>
      <w:r w:rsidRPr="003138DB">
        <w:rPr>
          <w:rFonts w:ascii="Times New Roman" w:hAnsi="Times New Roman" w:cs="Times New Roman"/>
          <w:b/>
          <w:bCs/>
        </w:rPr>
        <w:t>ji vrtić „</w:t>
      </w:r>
      <w:r>
        <w:rPr>
          <w:rFonts w:ascii="Times New Roman" w:hAnsi="Times New Roman" w:cs="Times New Roman"/>
          <w:b/>
          <w:bCs/>
        </w:rPr>
        <w:t>Ogledalce</w:t>
      </w:r>
      <w:r w:rsidRPr="003138DB">
        <w:rPr>
          <w:rFonts w:ascii="Times New Roman" w:hAnsi="Times New Roman" w:cs="Times New Roman"/>
          <w:b/>
          <w:bCs/>
        </w:rPr>
        <w:t>“</w:t>
      </w:r>
      <w:r w:rsidR="00990069">
        <w:rPr>
          <w:rFonts w:ascii="Times New Roman" w:hAnsi="Times New Roman" w:cs="Times New Roman"/>
          <w:b/>
          <w:bCs/>
        </w:rPr>
        <w:t xml:space="preserve"> Ernestinovo</w:t>
      </w:r>
    </w:p>
    <w:p w14:paraId="2D261C68" w14:textId="77777777" w:rsidR="00F2653A" w:rsidRPr="003138DB" w:rsidRDefault="00F2653A" w:rsidP="00F2653A">
      <w:pPr>
        <w:jc w:val="center"/>
        <w:rPr>
          <w:rFonts w:ascii="Times New Roman" w:hAnsi="Times New Roman" w:cs="Times New Roman"/>
        </w:rPr>
      </w:pPr>
    </w:p>
    <w:bookmarkEnd w:id="1"/>
    <w:p w14:paraId="2A1C8538" w14:textId="7777777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1.</w:t>
      </w:r>
    </w:p>
    <w:p w14:paraId="232F7B1B" w14:textId="377A875F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Ovim Pravilnikom o postupku i mjerilima upisa djece (u daljnjem tekstu: Pravilnik) utvrđuje se postupak i mjerila upisa djece u predškolsku ustanovu Dječji vrtić „</w:t>
      </w:r>
      <w:r>
        <w:rPr>
          <w:rFonts w:ascii="Times New Roman" w:hAnsi="Times New Roman" w:cs="Times New Roman"/>
        </w:rPr>
        <w:t>Ogledalce</w:t>
      </w:r>
      <w:r w:rsidRPr="003138DB">
        <w:rPr>
          <w:rFonts w:ascii="Times New Roman" w:hAnsi="Times New Roman" w:cs="Times New Roman"/>
        </w:rPr>
        <w:t xml:space="preserve">“ (u daljem tekstu: </w:t>
      </w:r>
      <w:r>
        <w:rPr>
          <w:rFonts w:ascii="Times New Roman" w:hAnsi="Times New Roman" w:cs="Times New Roman"/>
        </w:rPr>
        <w:t>V</w:t>
      </w:r>
      <w:r w:rsidRPr="003138DB">
        <w:rPr>
          <w:rFonts w:ascii="Times New Roman" w:hAnsi="Times New Roman" w:cs="Times New Roman"/>
        </w:rPr>
        <w:t>rtić) kao i uvjeti pod kojim dijete može biti ispisano iz Vrtića.</w:t>
      </w:r>
    </w:p>
    <w:p w14:paraId="72A82000" w14:textId="36E09C15" w:rsidR="00227B85" w:rsidRDefault="00227B85" w:rsidP="00F2653A">
      <w:pPr>
        <w:spacing w:after="0"/>
        <w:jc w:val="both"/>
        <w:rPr>
          <w:rFonts w:ascii="Times New Roman" w:hAnsi="Times New Roman" w:cs="Times New Roman"/>
        </w:rPr>
      </w:pPr>
    </w:p>
    <w:p w14:paraId="61D0A3AC" w14:textId="77AD1010" w:rsidR="00227B85" w:rsidRDefault="00227B85" w:rsidP="00227B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04C810FA" w14:textId="4B28DDB8" w:rsidR="00227B85" w:rsidRPr="00227B85" w:rsidRDefault="00227B85" w:rsidP="00227B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Vrtiću se ostvaruju sljedeći programi za djecu predškolske dobi:</w:t>
      </w:r>
    </w:p>
    <w:p w14:paraId="0A40052A" w14:textId="482652E3" w:rsidR="00227B85" w:rsidRPr="00227B85" w:rsidRDefault="00227B85" w:rsidP="00227B8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27B85">
        <w:rPr>
          <w:rFonts w:ascii="Times New Roman" w:eastAsia="Calibri" w:hAnsi="Times New Roman" w:cs="Times New Roman"/>
        </w:rPr>
        <w:t>redoviti programi njege, odgoja, obrazovanja, zdravstvene zaštite, prehrane i socijalne skrbi djece rane i predškolske dobi koji su prilagođeni razvojnim potrebama djece</w:t>
      </w:r>
      <w:r>
        <w:rPr>
          <w:rFonts w:ascii="Times New Roman" w:eastAsia="Calibri" w:hAnsi="Times New Roman" w:cs="Times New Roman"/>
        </w:rPr>
        <w:t xml:space="preserve">, </w:t>
      </w:r>
      <w:r w:rsidRPr="00227B85">
        <w:rPr>
          <w:rFonts w:ascii="Times New Roman" w:eastAsia="Calibri" w:hAnsi="Times New Roman" w:cs="Times New Roman"/>
        </w:rPr>
        <w:t>njihovim mogućnostima i sposobnostima</w:t>
      </w:r>
      <w:r>
        <w:rPr>
          <w:rFonts w:ascii="Times New Roman" w:eastAsia="Calibri" w:hAnsi="Times New Roman" w:cs="Times New Roman"/>
        </w:rPr>
        <w:t xml:space="preserve"> te s radnim vremenom zaposlenih roditelja. </w:t>
      </w:r>
    </w:p>
    <w:p w14:paraId="5512D487" w14:textId="61446A60" w:rsidR="00227B85" w:rsidRPr="00227B85" w:rsidRDefault="00227B85" w:rsidP="00227B8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27B85">
        <w:rPr>
          <w:rFonts w:ascii="Times New Roman" w:eastAsia="Calibri" w:hAnsi="Times New Roman" w:cs="Times New Roman"/>
        </w:rPr>
        <w:t xml:space="preserve">program </w:t>
      </w:r>
      <w:proofErr w:type="spellStart"/>
      <w:r w:rsidRPr="00227B85">
        <w:rPr>
          <w:rFonts w:ascii="Times New Roman" w:eastAsia="Calibri" w:hAnsi="Times New Roman" w:cs="Times New Roman"/>
        </w:rPr>
        <w:t>predškole</w:t>
      </w:r>
      <w:proofErr w:type="spellEnd"/>
    </w:p>
    <w:p w14:paraId="4E7028B1" w14:textId="38B49102" w:rsidR="00227B85" w:rsidRPr="00227B85" w:rsidRDefault="00227B85" w:rsidP="00227B8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posebni programi </w:t>
      </w:r>
      <w:r w:rsidRPr="00227B85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program ranog učenja</w:t>
      </w:r>
      <w:r w:rsidRPr="00227B85">
        <w:rPr>
          <w:rFonts w:ascii="Times New Roman" w:eastAsia="Calibri" w:hAnsi="Times New Roman" w:cs="Times New Roman"/>
        </w:rPr>
        <w:t xml:space="preserve"> englesk</w:t>
      </w:r>
      <w:r>
        <w:rPr>
          <w:rFonts w:ascii="Times New Roman" w:eastAsia="Calibri" w:hAnsi="Times New Roman" w:cs="Times New Roman"/>
        </w:rPr>
        <w:t>og</w:t>
      </w:r>
      <w:r w:rsidRPr="00227B85">
        <w:rPr>
          <w:rFonts w:ascii="Times New Roman" w:eastAsia="Calibri" w:hAnsi="Times New Roman" w:cs="Times New Roman"/>
        </w:rPr>
        <w:t xml:space="preserve"> jezik</w:t>
      </w:r>
      <w:r>
        <w:rPr>
          <w:rFonts w:ascii="Times New Roman" w:eastAsia="Calibri" w:hAnsi="Times New Roman" w:cs="Times New Roman"/>
        </w:rPr>
        <w:t xml:space="preserve">a, </w:t>
      </w:r>
      <w:r w:rsidR="009E41A1">
        <w:rPr>
          <w:rFonts w:ascii="Times New Roman" w:eastAsia="Calibri" w:hAnsi="Times New Roman" w:cs="Times New Roman"/>
        </w:rPr>
        <w:t>dramski</w:t>
      </w:r>
      <w:r>
        <w:rPr>
          <w:rFonts w:ascii="Times New Roman" w:eastAsia="Calibri" w:hAnsi="Times New Roman" w:cs="Times New Roman"/>
        </w:rPr>
        <w:t xml:space="preserve"> program te ostali </w:t>
      </w:r>
      <w:r w:rsidR="009E41A1">
        <w:rPr>
          <w:rFonts w:ascii="Times New Roman" w:eastAsia="Calibri" w:hAnsi="Times New Roman" w:cs="Times New Roman"/>
        </w:rPr>
        <w:t>programi sukladno interesima i potrebama djece</w:t>
      </w:r>
      <w:r w:rsidRPr="00227B85">
        <w:rPr>
          <w:rFonts w:ascii="Times New Roman" w:eastAsia="Calibri" w:hAnsi="Times New Roman" w:cs="Times New Roman"/>
        </w:rPr>
        <w:t xml:space="preserve"> (ukoliko tijekom godine bude zainteresiran dovoljan broj djece</w:t>
      </w:r>
      <w:r w:rsidR="009E41A1">
        <w:rPr>
          <w:rFonts w:ascii="Times New Roman" w:eastAsia="Calibri" w:hAnsi="Times New Roman" w:cs="Times New Roman"/>
        </w:rPr>
        <w:t xml:space="preserve"> te po ishođenju suglasnosti Ministarstva znanosti i obrazovanja</w:t>
      </w:r>
      <w:r w:rsidRPr="00227B85">
        <w:rPr>
          <w:rFonts w:ascii="Times New Roman" w:eastAsia="Calibri" w:hAnsi="Times New Roman" w:cs="Times New Roman"/>
        </w:rPr>
        <w:t>)</w:t>
      </w:r>
    </w:p>
    <w:p w14:paraId="3FD5EC7C" w14:textId="45F341DC" w:rsidR="00227B85" w:rsidRPr="00227B85" w:rsidRDefault="00227B85" w:rsidP="00227B8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27B85">
        <w:rPr>
          <w:rFonts w:ascii="Times New Roman" w:eastAsia="Calibri" w:hAnsi="Times New Roman" w:cs="Times New Roman"/>
        </w:rPr>
        <w:t xml:space="preserve">drugi </w:t>
      </w:r>
      <w:r w:rsidR="009E41A1">
        <w:rPr>
          <w:rFonts w:ascii="Times New Roman" w:eastAsia="Calibri" w:hAnsi="Times New Roman" w:cs="Times New Roman"/>
        </w:rPr>
        <w:t xml:space="preserve">razvojno orijentirani i socijalizacijski </w:t>
      </w:r>
      <w:r w:rsidRPr="00227B85">
        <w:rPr>
          <w:rFonts w:ascii="Times New Roman" w:eastAsia="Calibri" w:hAnsi="Times New Roman" w:cs="Times New Roman"/>
        </w:rPr>
        <w:t>programi u skladu s potrebama djece, zahtjevima roditelja i mogućnostima Općine.</w:t>
      </w:r>
    </w:p>
    <w:p w14:paraId="6F927267" w14:textId="77777777" w:rsidR="00F2653A" w:rsidRPr="003138DB" w:rsidRDefault="00F2653A" w:rsidP="009E41A1">
      <w:pPr>
        <w:spacing w:after="0"/>
        <w:rPr>
          <w:rFonts w:ascii="Times New Roman" w:hAnsi="Times New Roman" w:cs="Times New Roman"/>
        </w:rPr>
      </w:pPr>
    </w:p>
    <w:p w14:paraId="603BD114" w14:textId="4B626E68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9E41A1">
        <w:rPr>
          <w:rFonts w:ascii="Times New Roman" w:hAnsi="Times New Roman" w:cs="Times New Roman"/>
        </w:rPr>
        <w:t>3</w:t>
      </w:r>
      <w:r w:rsidRPr="003138DB">
        <w:rPr>
          <w:rFonts w:ascii="Times New Roman" w:hAnsi="Times New Roman" w:cs="Times New Roman"/>
        </w:rPr>
        <w:t>.</w:t>
      </w:r>
    </w:p>
    <w:p w14:paraId="2022C3FA" w14:textId="77777777" w:rsidR="009E41A1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4F07BC">
        <w:rPr>
          <w:rFonts w:ascii="Times New Roman" w:hAnsi="Times New Roman" w:cs="Times New Roman"/>
        </w:rPr>
        <w:t>U vrtićki program mogu se upisati djeca koja do 31. kolovoza tekuće godine navrše tri godine života</w:t>
      </w:r>
      <w:r w:rsidR="009E41A1">
        <w:rPr>
          <w:rFonts w:ascii="Times New Roman" w:hAnsi="Times New Roman" w:cs="Times New Roman"/>
        </w:rPr>
        <w:t>, a u jaslički program djeca koja do 31. kolovoza tekuće godine navrše godinu dana života.</w:t>
      </w:r>
    </w:p>
    <w:p w14:paraId="71D0C940" w14:textId="70C51539" w:rsidR="00F2653A" w:rsidRPr="004F07BC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4F07BC">
        <w:rPr>
          <w:rFonts w:ascii="Times New Roman" w:hAnsi="Times New Roman" w:cs="Times New Roman"/>
        </w:rPr>
        <w:t>U novu pedagošku godinu upisuje se broj djece sukladan slobodnim mjestima u skupinama prema važećim pedagoškim standardima.</w:t>
      </w:r>
    </w:p>
    <w:p w14:paraId="41B4667B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</w:p>
    <w:p w14:paraId="40CC5AB8" w14:textId="4013667F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273195">
        <w:rPr>
          <w:rFonts w:ascii="Times New Roman" w:hAnsi="Times New Roman" w:cs="Times New Roman"/>
        </w:rPr>
        <w:t>4</w:t>
      </w:r>
      <w:r w:rsidRPr="003138DB">
        <w:rPr>
          <w:rFonts w:ascii="Times New Roman" w:hAnsi="Times New Roman" w:cs="Times New Roman"/>
        </w:rPr>
        <w:t>.</w:t>
      </w:r>
    </w:p>
    <w:p w14:paraId="7AC11D1B" w14:textId="6DA15012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Pravo na upis u Vrtić ostvaruju djeca s prebivalištem na području Općine</w:t>
      </w:r>
      <w:r>
        <w:rPr>
          <w:rFonts w:ascii="Times New Roman" w:hAnsi="Times New Roman" w:cs="Times New Roman"/>
        </w:rPr>
        <w:t xml:space="preserve"> Ernestinovo</w:t>
      </w:r>
      <w:r w:rsidR="00A800CD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 xml:space="preserve">. Prebivalište na području Općine </w:t>
      </w:r>
      <w:r>
        <w:rPr>
          <w:rFonts w:ascii="Times New Roman" w:hAnsi="Times New Roman" w:cs="Times New Roman"/>
        </w:rPr>
        <w:t xml:space="preserve">Ernestinovo </w:t>
      </w:r>
      <w:r w:rsidRPr="003138DB">
        <w:rPr>
          <w:rFonts w:ascii="Times New Roman" w:hAnsi="Times New Roman" w:cs="Times New Roman"/>
        </w:rPr>
        <w:t xml:space="preserve">moraju imati i dijete i roditelj. </w:t>
      </w:r>
    </w:p>
    <w:p w14:paraId="07C343F6" w14:textId="6DC4B321" w:rsidR="00C03605" w:rsidRPr="003138DB" w:rsidRDefault="00C03605" w:rsidP="00C036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Iznimno, djeca roditelja koji nemaju prebivalište na području Općine Ernestinovo a zaposleni su  u Dječjem vrtiću Ogledalce Ernestinovo i u Jedinstvenom upravnom odjelu Općine Ernestinovo, sudjeluju jednakim udjelom u cijeni kao i djeca s područja Općine Ernestinovo.</w:t>
      </w:r>
    </w:p>
    <w:p w14:paraId="54C63F45" w14:textId="77777777" w:rsidR="00C03605" w:rsidRDefault="00C03605" w:rsidP="00F2653A">
      <w:pPr>
        <w:spacing w:after="0"/>
        <w:jc w:val="both"/>
        <w:rPr>
          <w:rFonts w:ascii="Times New Roman" w:hAnsi="Times New Roman" w:cs="Times New Roman"/>
        </w:rPr>
      </w:pPr>
    </w:p>
    <w:p w14:paraId="52BD1E89" w14:textId="3C4957DE" w:rsidR="006617F1" w:rsidRPr="006617F1" w:rsidRDefault="006617F1" w:rsidP="00F2653A">
      <w:pPr>
        <w:spacing w:after="0"/>
        <w:jc w:val="both"/>
        <w:rPr>
          <w:rFonts w:ascii="Times New Roman" w:hAnsi="Times New Roman" w:cs="Times New Roman"/>
        </w:rPr>
      </w:pPr>
      <w:r w:rsidRPr="00C03605">
        <w:rPr>
          <w:rFonts w:ascii="Times New Roman" w:hAnsi="Times New Roman" w:cs="Times New Roman"/>
        </w:rPr>
        <w:t>Prednost pri upisu u dječji vrtić kojem je osnivač jedinica lokalne ili područne (regionalne) samouprave za iduću pedagošku godinu imaju djeca koja do 1. travnja tekuće godine navrše četiri godine života</w:t>
      </w:r>
      <w:r w:rsidRPr="006617F1">
        <w:rPr>
          <w:rFonts w:ascii="Times New Roman" w:hAnsi="Times New Roman" w:cs="Times New Roman"/>
          <w:color w:val="231F20"/>
        </w:rPr>
        <w:t>.</w:t>
      </w:r>
    </w:p>
    <w:p w14:paraId="393BE27C" w14:textId="77777777" w:rsidR="009E41A1" w:rsidRDefault="00F2653A" w:rsidP="009E41A1">
      <w:pPr>
        <w:spacing w:after="0"/>
        <w:jc w:val="both"/>
        <w:rPr>
          <w:rFonts w:ascii="Times New Roman" w:eastAsia="Calibri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Ukoliko ima slobodnih mjesta, mogu se upisati i djeca roditelja s prebivalištem na području druge jedinice lokalne samouprave odnosno djeca roditelja koji nisu državljani Republike Hrvatske po istim kriterijima utvrđenim ovim Pravilnikom. </w:t>
      </w:r>
      <w:bookmarkStart w:id="2" w:name="_Hlk75336772"/>
      <w:r w:rsidR="009E41A1" w:rsidRPr="009E41A1">
        <w:rPr>
          <w:rFonts w:ascii="Times New Roman" w:eastAsia="Calibri" w:hAnsi="Times New Roman" w:cs="Times New Roman"/>
        </w:rPr>
        <w:t xml:space="preserve">U slučaju da ta jedinica lokalne samouprave ne sufinancira troškove ekonomske cijene usluga odnosno ne sufinancira ih u cijelosti, roditelj korisnik plaća punu ekonomsku cijenu usluge odnosno razliku do pune ekonomske cijene. </w:t>
      </w:r>
    </w:p>
    <w:p w14:paraId="2E18FD9D" w14:textId="77777777" w:rsidR="00C03605" w:rsidRDefault="00C03605" w:rsidP="009E41A1">
      <w:pPr>
        <w:spacing w:after="0"/>
        <w:jc w:val="both"/>
        <w:rPr>
          <w:rFonts w:ascii="Times New Roman" w:eastAsia="Calibri" w:hAnsi="Times New Roman" w:cs="Times New Roman"/>
        </w:rPr>
      </w:pPr>
    </w:p>
    <w:bookmarkEnd w:id="2"/>
    <w:p w14:paraId="54E8D8A1" w14:textId="2C10ECC4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9B6147">
        <w:rPr>
          <w:rFonts w:ascii="Times New Roman" w:hAnsi="Times New Roman" w:cs="Times New Roman"/>
        </w:rPr>
        <w:t>5</w:t>
      </w:r>
      <w:r w:rsidRPr="003138DB">
        <w:rPr>
          <w:rFonts w:ascii="Times New Roman" w:hAnsi="Times New Roman" w:cs="Times New Roman"/>
        </w:rPr>
        <w:t>.</w:t>
      </w:r>
    </w:p>
    <w:p w14:paraId="03CB83B7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Ako se sva prijavljena djeca mogu upisati</w:t>
      </w:r>
      <w:r>
        <w:rPr>
          <w:rFonts w:ascii="Times New Roman" w:hAnsi="Times New Roman" w:cs="Times New Roman"/>
        </w:rPr>
        <w:t>,</w:t>
      </w:r>
      <w:r w:rsidRPr="003138DB">
        <w:rPr>
          <w:rFonts w:ascii="Times New Roman" w:hAnsi="Times New Roman" w:cs="Times New Roman"/>
        </w:rPr>
        <w:t xml:space="preserve"> neće se primjenjivati kriteriji za ostvarivanje prednosti</w:t>
      </w:r>
      <w:r>
        <w:rPr>
          <w:rFonts w:ascii="Times New Roman" w:hAnsi="Times New Roman" w:cs="Times New Roman"/>
        </w:rPr>
        <w:t>.</w:t>
      </w:r>
    </w:p>
    <w:p w14:paraId="3188B42F" w14:textId="7777777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64754B75" w14:textId="6940DA1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9B6147">
        <w:rPr>
          <w:rFonts w:ascii="Times New Roman" w:hAnsi="Times New Roman" w:cs="Times New Roman"/>
        </w:rPr>
        <w:t>6</w:t>
      </w:r>
      <w:r w:rsidRPr="003138DB">
        <w:rPr>
          <w:rFonts w:ascii="Times New Roman" w:hAnsi="Times New Roman" w:cs="Times New Roman"/>
        </w:rPr>
        <w:t>.</w:t>
      </w:r>
    </w:p>
    <w:p w14:paraId="02DCC649" w14:textId="5355C584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lastRenderedPageBreak/>
        <w:t xml:space="preserve">Kriteriji za prijem djece u </w:t>
      </w:r>
      <w:r>
        <w:rPr>
          <w:rFonts w:ascii="Times New Roman" w:hAnsi="Times New Roman" w:cs="Times New Roman"/>
        </w:rPr>
        <w:t>Vrtić</w:t>
      </w:r>
      <w:r w:rsidRPr="003138DB">
        <w:rPr>
          <w:rFonts w:ascii="Times New Roman" w:hAnsi="Times New Roman" w:cs="Times New Roman"/>
        </w:rPr>
        <w:t xml:space="preserve"> se primjenjuju za zahtjeve primljene po natječaju prema mjerilima i postupcima za ostvarivanje prednosti pri upisu djece u redovne programe u skladu s člankom 20. Zakona o predškolskom odgoju i obrazovanju</w:t>
      </w:r>
      <w:r w:rsidR="006617F1">
        <w:rPr>
          <w:rFonts w:ascii="Times New Roman" w:hAnsi="Times New Roman" w:cs="Times New Roman"/>
        </w:rPr>
        <w:t xml:space="preserve"> (Narodne novine 10/97, 107/07,</w:t>
      </w:r>
      <w:r w:rsidRPr="003138DB">
        <w:rPr>
          <w:rFonts w:ascii="Times New Roman" w:hAnsi="Times New Roman" w:cs="Times New Roman"/>
        </w:rPr>
        <w:t xml:space="preserve"> 94/13</w:t>
      </w:r>
      <w:r w:rsidR="006617F1">
        <w:rPr>
          <w:rFonts w:ascii="Times New Roman" w:hAnsi="Times New Roman" w:cs="Times New Roman"/>
        </w:rPr>
        <w:t xml:space="preserve"> i 57/22</w:t>
      </w:r>
      <w:r w:rsidRPr="003138DB">
        <w:rPr>
          <w:rFonts w:ascii="Times New Roman" w:hAnsi="Times New Roman" w:cs="Times New Roman"/>
        </w:rPr>
        <w:t>).</w:t>
      </w:r>
    </w:p>
    <w:p w14:paraId="6AAF9EE1" w14:textId="7777777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6E6F1F10" w14:textId="071F2A9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9B6147">
        <w:rPr>
          <w:rFonts w:ascii="Times New Roman" w:hAnsi="Times New Roman" w:cs="Times New Roman"/>
        </w:rPr>
        <w:t>7</w:t>
      </w:r>
      <w:r w:rsidRPr="003138DB">
        <w:rPr>
          <w:rFonts w:ascii="Times New Roman" w:hAnsi="Times New Roman" w:cs="Times New Roman"/>
        </w:rPr>
        <w:t>.</w:t>
      </w:r>
    </w:p>
    <w:p w14:paraId="3807AD49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Ukoliko se sva prijavljena djeca ne mogu upisati primijenit će se sljedeći kriterij i redoslijed za ostvarivanje prednosti pri upisu primjenom metode bodovanja kako slijedi:</w:t>
      </w:r>
    </w:p>
    <w:p w14:paraId="198FA8C2" w14:textId="77777777" w:rsidR="00F2653A" w:rsidRPr="003138DB" w:rsidRDefault="00F2653A" w:rsidP="00F2653A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696"/>
      </w:tblGrid>
      <w:tr w:rsidR="00F2653A" w:rsidRPr="00C616D8" w14:paraId="600F4360" w14:textId="77777777" w:rsidTr="00220499">
        <w:tc>
          <w:tcPr>
            <w:tcW w:w="562" w:type="dxa"/>
          </w:tcPr>
          <w:p w14:paraId="3749C8C8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6804" w:type="dxa"/>
          </w:tcPr>
          <w:p w14:paraId="24A8843D" w14:textId="77777777" w:rsidR="00F2653A" w:rsidRPr="00C616D8" w:rsidRDefault="00F2653A" w:rsidP="00220499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KRITERIJ</w:t>
            </w:r>
          </w:p>
        </w:tc>
        <w:tc>
          <w:tcPr>
            <w:tcW w:w="1696" w:type="dxa"/>
          </w:tcPr>
          <w:p w14:paraId="6FE5DAFE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BODOVI</w:t>
            </w:r>
          </w:p>
        </w:tc>
      </w:tr>
      <w:tr w:rsidR="00F2653A" w:rsidRPr="00C616D8" w14:paraId="7F9F12ED" w14:textId="77777777" w:rsidTr="00220499">
        <w:tc>
          <w:tcPr>
            <w:tcW w:w="562" w:type="dxa"/>
          </w:tcPr>
          <w:p w14:paraId="44989284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14:paraId="2C39A739" w14:textId="2DDB7C11" w:rsidR="00F2653A" w:rsidRPr="00C616D8" w:rsidRDefault="00533BE5" w:rsidP="00220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Djeca invalida domovinskog rata</w:t>
            </w:r>
          </w:p>
        </w:tc>
        <w:tc>
          <w:tcPr>
            <w:tcW w:w="1696" w:type="dxa"/>
          </w:tcPr>
          <w:p w14:paraId="3AD1044F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3</w:t>
            </w:r>
          </w:p>
        </w:tc>
      </w:tr>
      <w:tr w:rsidR="00F2653A" w:rsidRPr="00C616D8" w14:paraId="77D55F89" w14:textId="77777777" w:rsidTr="00220499">
        <w:tc>
          <w:tcPr>
            <w:tcW w:w="562" w:type="dxa"/>
          </w:tcPr>
          <w:p w14:paraId="14A61233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14:paraId="4214EAFF" w14:textId="057F803F" w:rsidR="00F2653A" w:rsidRPr="00C616D8" w:rsidRDefault="00F2653A" w:rsidP="00533BE5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 xml:space="preserve">Djeca </w:t>
            </w:r>
            <w:r w:rsidR="00533BE5">
              <w:rPr>
                <w:rFonts w:ascii="Times New Roman" w:hAnsi="Times New Roman" w:cs="Times New Roman"/>
              </w:rPr>
              <w:t>iz obitelji s troje ili više djece</w:t>
            </w:r>
          </w:p>
        </w:tc>
        <w:tc>
          <w:tcPr>
            <w:tcW w:w="1696" w:type="dxa"/>
          </w:tcPr>
          <w:p w14:paraId="37880284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3</w:t>
            </w:r>
          </w:p>
        </w:tc>
      </w:tr>
      <w:tr w:rsidR="00F2653A" w:rsidRPr="00C616D8" w14:paraId="7FBCFD06" w14:textId="77777777" w:rsidTr="00220499">
        <w:tc>
          <w:tcPr>
            <w:tcW w:w="562" w:type="dxa"/>
          </w:tcPr>
          <w:p w14:paraId="4FBF05F3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14:paraId="6E542CCB" w14:textId="7D891903" w:rsidR="00F2653A" w:rsidRPr="00C616D8" w:rsidRDefault="00533BE5" w:rsidP="00220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Djeca oba zaposlena roditelja</w:t>
            </w:r>
          </w:p>
        </w:tc>
        <w:tc>
          <w:tcPr>
            <w:tcW w:w="1696" w:type="dxa"/>
          </w:tcPr>
          <w:p w14:paraId="2E4748B4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3</w:t>
            </w:r>
          </w:p>
        </w:tc>
      </w:tr>
      <w:tr w:rsidR="00F2653A" w:rsidRPr="00C616D8" w14:paraId="7B332B80" w14:textId="77777777" w:rsidTr="00220499">
        <w:tc>
          <w:tcPr>
            <w:tcW w:w="562" w:type="dxa"/>
          </w:tcPr>
          <w:p w14:paraId="1043D501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14:paraId="154F4ABA" w14:textId="2E449CAE" w:rsidR="00F2653A" w:rsidRPr="00C616D8" w:rsidRDefault="00533BE5" w:rsidP="00220499">
            <w:pPr>
              <w:rPr>
                <w:rFonts w:ascii="Times New Roman" w:hAnsi="Times New Roman" w:cs="Times New Roman"/>
              </w:rPr>
            </w:pPr>
            <w:r w:rsidRPr="00533BE5">
              <w:rPr>
                <w:rFonts w:ascii="Times New Roman" w:hAnsi="Times New Roman" w:cs="Times New Roman"/>
              </w:rPr>
              <w:t>Djeca sa teškoćama u razvoju</w:t>
            </w:r>
            <w:r w:rsidRPr="00533BE5">
              <w:rPr>
                <w:sz w:val="20"/>
                <w:szCs w:val="20"/>
              </w:rPr>
              <w:t xml:space="preserve"> </w:t>
            </w:r>
            <w:r w:rsidRPr="00533BE5">
              <w:rPr>
                <w:rFonts w:ascii="Times New Roman" w:hAnsi="Times New Roman" w:cs="Times New Roman"/>
              </w:rPr>
              <w:t>koja imaju nalaz i mišljenje nadležnog tijela iz sustava socijalne skrbi ili potvrdu izabranog pedijatra ili obiteljskog liječnika</w:t>
            </w:r>
          </w:p>
        </w:tc>
        <w:tc>
          <w:tcPr>
            <w:tcW w:w="1696" w:type="dxa"/>
          </w:tcPr>
          <w:p w14:paraId="1DF2805D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2653A" w:rsidRPr="00C616D8" w14:paraId="734377DB" w14:textId="77777777" w:rsidTr="00220499">
        <w:tc>
          <w:tcPr>
            <w:tcW w:w="562" w:type="dxa"/>
          </w:tcPr>
          <w:p w14:paraId="7518C4C8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14:paraId="52423374" w14:textId="07FB1377" w:rsidR="00F2653A" w:rsidRPr="00C616D8" w:rsidRDefault="00F2653A" w:rsidP="00533BE5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 xml:space="preserve">Djeca </w:t>
            </w:r>
            <w:r w:rsidR="00533BE5">
              <w:rPr>
                <w:rFonts w:ascii="Times New Roman" w:hAnsi="Times New Roman" w:cs="Times New Roman"/>
              </w:rPr>
              <w:t>samohranih roditelja</w:t>
            </w:r>
          </w:p>
        </w:tc>
        <w:tc>
          <w:tcPr>
            <w:tcW w:w="1696" w:type="dxa"/>
          </w:tcPr>
          <w:p w14:paraId="50BCBA4A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2</w:t>
            </w:r>
          </w:p>
        </w:tc>
      </w:tr>
      <w:tr w:rsidR="00F2653A" w:rsidRPr="00C616D8" w14:paraId="1CD9C3FE" w14:textId="77777777" w:rsidTr="00220499">
        <w:tc>
          <w:tcPr>
            <w:tcW w:w="562" w:type="dxa"/>
          </w:tcPr>
          <w:p w14:paraId="7E59F7A1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14:paraId="5C7DCB0E" w14:textId="4E94E206" w:rsidR="00F2653A" w:rsidRPr="00C616D8" w:rsidRDefault="00533BE5" w:rsidP="00220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Djeca </w:t>
            </w:r>
            <w:proofErr w:type="spellStart"/>
            <w:r>
              <w:rPr>
                <w:rFonts w:ascii="Times New Roman" w:hAnsi="Times New Roman" w:cs="Times New Roman"/>
              </w:rPr>
              <w:t>jednoroditeljskih</w:t>
            </w:r>
            <w:proofErr w:type="spellEnd"/>
            <w:r>
              <w:rPr>
                <w:rFonts w:ascii="Times New Roman" w:hAnsi="Times New Roman" w:cs="Times New Roman"/>
              </w:rPr>
              <w:t xml:space="preserve"> obitelji</w:t>
            </w:r>
          </w:p>
        </w:tc>
        <w:tc>
          <w:tcPr>
            <w:tcW w:w="1696" w:type="dxa"/>
          </w:tcPr>
          <w:p w14:paraId="60E3C3C2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2</w:t>
            </w:r>
          </w:p>
        </w:tc>
      </w:tr>
      <w:tr w:rsidR="00F2653A" w:rsidRPr="00C616D8" w14:paraId="31F9ED39" w14:textId="77777777" w:rsidTr="00220499">
        <w:tc>
          <w:tcPr>
            <w:tcW w:w="562" w:type="dxa"/>
          </w:tcPr>
          <w:p w14:paraId="6940AAEE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14:paraId="70EA6D7C" w14:textId="08E71CA0" w:rsidR="00F2653A" w:rsidRPr="00C616D8" w:rsidRDefault="00F2653A" w:rsidP="00533BE5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 xml:space="preserve">Djeca </w:t>
            </w:r>
            <w:r w:rsidR="00533BE5">
              <w:rPr>
                <w:rFonts w:ascii="Times New Roman" w:hAnsi="Times New Roman" w:cs="Times New Roman"/>
              </w:rPr>
              <w:t>osoba s invaliditetom upisanih u Hrvatski registar osoba s invaliditetom</w:t>
            </w:r>
          </w:p>
        </w:tc>
        <w:tc>
          <w:tcPr>
            <w:tcW w:w="1696" w:type="dxa"/>
          </w:tcPr>
          <w:p w14:paraId="6C772601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1</w:t>
            </w:r>
          </w:p>
        </w:tc>
      </w:tr>
      <w:tr w:rsidR="00F2653A" w:rsidRPr="00C616D8" w14:paraId="6B252E1E" w14:textId="77777777" w:rsidTr="00220499">
        <w:tc>
          <w:tcPr>
            <w:tcW w:w="562" w:type="dxa"/>
          </w:tcPr>
          <w:p w14:paraId="5C0E7D18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14:paraId="32E1F64F" w14:textId="7368D8B2" w:rsidR="00F2653A" w:rsidRPr="00533BE5" w:rsidRDefault="00533BE5" w:rsidP="002204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Pr="00533BE5">
              <w:rPr>
                <w:rFonts w:ascii="Times New Roman" w:hAnsi="Times New Roman" w:cs="Times New Roman"/>
              </w:rPr>
              <w:t>jeca koja su ostvarila pravo na socijalnu uslugu smještaja u udomiteljskim obiteljima</w:t>
            </w:r>
          </w:p>
        </w:tc>
        <w:tc>
          <w:tcPr>
            <w:tcW w:w="1696" w:type="dxa"/>
          </w:tcPr>
          <w:p w14:paraId="21B30074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1</w:t>
            </w:r>
          </w:p>
        </w:tc>
      </w:tr>
      <w:tr w:rsidR="00533BE5" w:rsidRPr="00C616D8" w14:paraId="4E35B3BF" w14:textId="77777777" w:rsidTr="00220499">
        <w:tc>
          <w:tcPr>
            <w:tcW w:w="562" w:type="dxa"/>
          </w:tcPr>
          <w:p w14:paraId="00B31214" w14:textId="7D3D737C" w:rsidR="00533BE5" w:rsidRPr="00C616D8" w:rsidRDefault="00533BE5" w:rsidP="0022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4" w:type="dxa"/>
          </w:tcPr>
          <w:p w14:paraId="70C93B51" w14:textId="46F9D49B" w:rsidR="00533BE5" w:rsidRPr="00533BE5" w:rsidRDefault="00533BE5" w:rsidP="00220499">
            <w:pPr>
              <w:rPr>
                <w:rFonts w:ascii="Times New Roman" w:hAnsi="Times New Roman" w:cs="Times New Roman"/>
              </w:rPr>
            </w:pPr>
            <w:r w:rsidRPr="00533BE5">
              <w:rPr>
                <w:rFonts w:ascii="Times New Roman" w:hAnsi="Times New Roman" w:cs="Times New Roman"/>
              </w:rPr>
              <w:t>Djeca roditelja koji primaju doplatak za djecu ili roditelja korisnika zajamčene minimalne naknade</w:t>
            </w:r>
          </w:p>
        </w:tc>
        <w:tc>
          <w:tcPr>
            <w:tcW w:w="1696" w:type="dxa"/>
          </w:tcPr>
          <w:p w14:paraId="72F57927" w14:textId="1A306B47" w:rsidR="00533BE5" w:rsidRPr="00C616D8" w:rsidRDefault="00533BE5" w:rsidP="0022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362FEDB5" w14:textId="59F3B83E" w:rsidR="00C80CF7" w:rsidRPr="009E41A1" w:rsidRDefault="00F2653A" w:rsidP="00F265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1A1">
        <w:rPr>
          <w:rFonts w:ascii="Times New Roman" w:hAnsi="Times New Roman" w:cs="Times New Roman"/>
          <w:sz w:val="20"/>
          <w:szCs w:val="20"/>
        </w:rPr>
        <w:t xml:space="preserve">* samohranim roditeljem prema članku </w:t>
      </w:r>
      <w:r w:rsidR="00642BF2">
        <w:rPr>
          <w:rFonts w:ascii="Times New Roman" w:hAnsi="Times New Roman" w:cs="Times New Roman"/>
          <w:sz w:val="20"/>
          <w:szCs w:val="20"/>
        </w:rPr>
        <w:t xml:space="preserve">15. st. </w:t>
      </w:r>
      <w:r w:rsidRPr="009E41A1">
        <w:rPr>
          <w:rFonts w:ascii="Times New Roman" w:hAnsi="Times New Roman" w:cs="Times New Roman"/>
          <w:sz w:val="20"/>
          <w:szCs w:val="20"/>
        </w:rPr>
        <w:t>4</w:t>
      </w:r>
      <w:r w:rsidR="00642BF2">
        <w:rPr>
          <w:rFonts w:ascii="Times New Roman" w:hAnsi="Times New Roman" w:cs="Times New Roman"/>
          <w:sz w:val="20"/>
          <w:szCs w:val="20"/>
        </w:rPr>
        <w:t xml:space="preserve">. Zakona o socijalnoj skrbi(„Narodne novine“, br. </w:t>
      </w:r>
      <w:r w:rsidR="00C80CF7">
        <w:rPr>
          <w:rFonts w:ascii="Times New Roman" w:hAnsi="Times New Roman" w:cs="Times New Roman"/>
          <w:sz w:val="20"/>
          <w:szCs w:val="20"/>
        </w:rPr>
        <w:t>18/22 i 46/22 )</w:t>
      </w:r>
      <w:r w:rsidRPr="009E41A1">
        <w:rPr>
          <w:rFonts w:ascii="Times New Roman" w:hAnsi="Times New Roman" w:cs="Times New Roman"/>
          <w:sz w:val="20"/>
          <w:szCs w:val="20"/>
        </w:rPr>
        <w:t xml:space="preserve"> </w:t>
      </w:r>
      <w:r w:rsidR="00C80CF7">
        <w:rPr>
          <w:rFonts w:ascii="Times New Roman" w:hAnsi="Times New Roman" w:cs="Times New Roman"/>
          <w:sz w:val="20"/>
          <w:szCs w:val="20"/>
        </w:rPr>
        <w:t>smatra se roditelj koji sam živi s djetetom, sam skrbi o njemu i sam ga uzdržava)</w:t>
      </w:r>
    </w:p>
    <w:p w14:paraId="6508B8EC" w14:textId="77777777" w:rsidR="009E41A1" w:rsidRPr="003138DB" w:rsidRDefault="009E41A1" w:rsidP="00F2653A">
      <w:pPr>
        <w:spacing w:after="0"/>
        <w:jc w:val="both"/>
        <w:rPr>
          <w:rFonts w:ascii="Times New Roman" w:hAnsi="Times New Roman" w:cs="Times New Roman"/>
        </w:rPr>
      </w:pPr>
    </w:p>
    <w:p w14:paraId="69BB6E40" w14:textId="74E6E201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Zahtjevi za upis roditelja/skrbnika, čija djeca s početkom nove pedagoške godine odnosno do 31. kolovoza tekuće godine neće navršiti </w:t>
      </w:r>
      <w:r>
        <w:rPr>
          <w:rFonts w:ascii="Times New Roman" w:hAnsi="Times New Roman" w:cs="Times New Roman"/>
        </w:rPr>
        <w:t>tri godine</w:t>
      </w:r>
      <w:r w:rsidR="009E41A1">
        <w:rPr>
          <w:rFonts w:ascii="Times New Roman" w:hAnsi="Times New Roman" w:cs="Times New Roman"/>
        </w:rPr>
        <w:t xml:space="preserve"> odnosno godinu dana</w:t>
      </w:r>
      <w:r w:rsidRPr="003138DB">
        <w:rPr>
          <w:rFonts w:ascii="Times New Roman" w:hAnsi="Times New Roman" w:cs="Times New Roman"/>
        </w:rPr>
        <w:t xml:space="preserve"> života</w:t>
      </w:r>
      <w:r w:rsidR="009E41A1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neće biti bodovani po ranije navedenim kriterijima nego će biti uvršteni na konačnu listu s nula bodova prema datumu rođenja djeteta, od starijega ka mlađemu.</w:t>
      </w:r>
    </w:p>
    <w:p w14:paraId="568169DC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Roditelji</w:t>
      </w:r>
      <w:r>
        <w:rPr>
          <w:rFonts w:ascii="Times New Roman" w:hAnsi="Times New Roman" w:cs="Times New Roman"/>
        </w:rPr>
        <w:t>,</w:t>
      </w:r>
      <w:r w:rsidRPr="003138DB">
        <w:rPr>
          <w:rFonts w:ascii="Times New Roman" w:hAnsi="Times New Roman" w:cs="Times New Roman"/>
        </w:rPr>
        <w:t xml:space="preserve"> bez obzira žive li zajedno ili odvojeno ravnopravno, zajednički i sporazumno skrbe o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djetetu.</w:t>
      </w:r>
    </w:p>
    <w:p w14:paraId="3DC70A3E" w14:textId="77777777" w:rsidR="00F2653A" w:rsidRDefault="00F2653A" w:rsidP="00F2653A">
      <w:pPr>
        <w:spacing w:after="0"/>
        <w:rPr>
          <w:rFonts w:ascii="Times New Roman" w:hAnsi="Times New Roman" w:cs="Times New Roman"/>
        </w:rPr>
      </w:pPr>
    </w:p>
    <w:p w14:paraId="17E0C6E4" w14:textId="22D5E417" w:rsidR="00F2653A" w:rsidRDefault="00F2653A" w:rsidP="00F265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9B6147">
        <w:rPr>
          <w:rFonts w:ascii="Times New Roman" w:hAnsi="Times New Roman" w:cs="Times New Roman"/>
        </w:rPr>
        <w:t>8</w:t>
      </w:r>
      <w:r w:rsidRPr="003138DB">
        <w:rPr>
          <w:rFonts w:ascii="Times New Roman" w:hAnsi="Times New Roman" w:cs="Times New Roman"/>
        </w:rPr>
        <w:t>.</w:t>
      </w:r>
    </w:p>
    <w:p w14:paraId="253ACE8E" w14:textId="77777777" w:rsidR="00F2653A" w:rsidRDefault="00F2653A" w:rsidP="00F265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138DB">
        <w:rPr>
          <w:rFonts w:ascii="Times New Roman" w:eastAsia="Times New Roman" w:hAnsi="Times New Roman" w:cs="Times New Roman"/>
          <w:lang w:eastAsia="hr-HR"/>
        </w:rPr>
        <w:t>Djeca s teškoćama upisuju se u redovne programe Vrtića sukladno Državnom pedagoškom standardu predškolskog odgoja i obrazovanja.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61287737" w14:textId="5208E825" w:rsidR="00165039" w:rsidRPr="00165039" w:rsidRDefault="00165039" w:rsidP="00F265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65039">
        <w:rPr>
          <w:rFonts w:ascii="Times New Roman" w:hAnsi="Times New Roman" w:cs="Times New Roman"/>
          <w:color w:val="231F20"/>
        </w:rPr>
        <w:t>Prosudbu o uključivanju djece u odgojno-obrazovne skupine s redovitim ili posebnim programima za djecu s teškoćama u razvoju iz stavka 1. ovoga članka, djece sa zdravstvenim teškoćama i neurološkim oštećenjima, kao i djece koja pri upisu imaju priložene preporuke stručnjaka donosi stručno povjerenstvo dječjeg vrtića</w:t>
      </w:r>
    </w:p>
    <w:p w14:paraId="5C12DA20" w14:textId="77777777" w:rsidR="00F2653A" w:rsidRDefault="00F2653A" w:rsidP="00F265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138DB">
        <w:rPr>
          <w:rFonts w:ascii="Times New Roman" w:eastAsia="Times New Roman" w:hAnsi="Times New Roman" w:cs="Times New Roman"/>
          <w:lang w:eastAsia="hr-HR"/>
        </w:rPr>
        <w:t>Prije upisa djeteta u odgojno-obrazovnu skupinu Vrtić zadržava pravo stvaranja uvjeta za prihvat djeteta u skladu sa specifičnostima njegove teškoće.</w:t>
      </w:r>
    </w:p>
    <w:p w14:paraId="5A46F4D6" w14:textId="77777777" w:rsidR="00F2653A" w:rsidRPr="003138DB" w:rsidRDefault="00F2653A" w:rsidP="00F26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38DB">
        <w:rPr>
          <w:rFonts w:ascii="Times New Roman" w:eastAsia="Times New Roman" w:hAnsi="Times New Roman" w:cs="Times New Roman"/>
          <w:lang w:eastAsia="hr-HR"/>
        </w:rPr>
        <w:t>Stručna služba i ravnatelj/</w:t>
      </w:r>
      <w:proofErr w:type="spellStart"/>
      <w:r w:rsidRPr="003138DB"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 w:rsidRPr="003138DB">
        <w:rPr>
          <w:rFonts w:ascii="Times New Roman" w:eastAsia="Times New Roman" w:hAnsi="Times New Roman" w:cs="Times New Roman"/>
          <w:lang w:eastAsia="hr-HR"/>
        </w:rPr>
        <w:t xml:space="preserve"> dogovaraju se s roditeljima o objektu, odgojno-obrazovnoj skupini, trajanju programa te uvjetima boravka djeteta u odgojno-obrazovnoj skupini u koju će dijete biti upisano.</w:t>
      </w:r>
    </w:p>
    <w:p w14:paraId="6F2B8F34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</w:p>
    <w:p w14:paraId="7521B972" w14:textId="37E58E5C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9B6147">
        <w:rPr>
          <w:rFonts w:ascii="Times New Roman" w:hAnsi="Times New Roman" w:cs="Times New Roman"/>
        </w:rPr>
        <w:t>9</w:t>
      </w:r>
      <w:r w:rsidRPr="003138DB">
        <w:rPr>
          <w:rFonts w:ascii="Times New Roman" w:hAnsi="Times New Roman" w:cs="Times New Roman"/>
        </w:rPr>
        <w:t>.</w:t>
      </w:r>
    </w:p>
    <w:p w14:paraId="29D4387C" w14:textId="4E903538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Djeca koja žive u iznimno teškim socijalnim i zdravstvenim prilikama ne podliježu postupku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bodovanja, te o upisu odlučuje Povjerenstvo za upis na temelju preporuke Centra za socijalnu skrb i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procjene stručnog tima o psihofizičkom statusu i potrebama djeteta za odgovarajućim programom, 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sve sukladno vlastitim mogućnostima odnosno uvjetima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(smještajnim, kadrovskim i financijskim) koje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Dječji vrtić može ponudit</w:t>
      </w:r>
      <w:r w:rsidR="00533BE5">
        <w:rPr>
          <w:rFonts w:ascii="Times New Roman" w:hAnsi="Times New Roman" w:cs="Times New Roman"/>
        </w:rPr>
        <w:t>i</w:t>
      </w:r>
      <w:r w:rsidRPr="003138DB">
        <w:rPr>
          <w:rFonts w:ascii="Times New Roman" w:hAnsi="Times New Roman" w:cs="Times New Roman"/>
        </w:rPr>
        <w:t>.</w:t>
      </w:r>
    </w:p>
    <w:p w14:paraId="4D87C071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6BEE8F42" w14:textId="70666F3A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9B6147">
        <w:rPr>
          <w:rFonts w:ascii="Times New Roman" w:hAnsi="Times New Roman" w:cs="Times New Roman"/>
        </w:rPr>
        <w:t>10</w:t>
      </w:r>
      <w:r w:rsidRPr="003138DB">
        <w:rPr>
          <w:rFonts w:ascii="Times New Roman" w:hAnsi="Times New Roman" w:cs="Times New Roman"/>
        </w:rPr>
        <w:t>.</w:t>
      </w:r>
    </w:p>
    <w:p w14:paraId="39FAB982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Bodovi utvrđeni po kriterijima iz navedene tablice zbrajaju se i na temelju ukupnog broja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bodova utvrđuje se lista prioriteta na koju se redom stavljaju zahtjevi podnositelja od većeg broja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bodova do najmanjeg.</w:t>
      </w:r>
    </w:p>
    <w:p w14:paraId="62AB84AB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Ako i nakon primjene utvrđenih kriterija više zahtjeva podnositelja, ostvaruje jednak broj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bodova svrstavanje se obavlja po datumu rođenja djeteta, od starijega ka mlađemu.</w:t>
      </w:r>
    </w:p>
    <w:p w14:paraId="690D8928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Ravnatelj može diskrec</w:t>
      </w:r>
      <w:r>
        <w:rPr>
          <w:rFonts w:ascii="Times New Roman" w:hAnsi="Times New Roman" w:cs="Times New Roman"/>
        </w:rPr>
        <w:t>ijskom</w:t>
      </w:r>
      <w:r w:rsidRPr="003138DB">
        <w:rPr>
          <w:rFonts w:ascii="Times New Roman" w:hAnsi="Times New Roman" w:cs="Times New Roman"/>
        </w:rPr>
        <w:t xml:space="preserve"> odlukom odobriti naknadni upis djeteta u Dječji vrtić pod uvjetom slobodnog mjesta u odgovarajućoj grupi s obzirom na dob djeteta, odnosno grupu.</w:t>
      </w:r>
    </w:p>
    <w:p w14:paraId="4753B918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</w:p>
    <w:p w14:paraId="71F0A755" w14:textId="4CDCCBC5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9B6147">
        <w:rPr>
          <w:rFonts w:ascii="Times New Roman" w:hAnsi="Times New Roman" w:cs="Times New Roman"/>
        </w:rPr>
        <w:t>11</w:t>
      </w:r>
      <w:r w:rsidRPr="003138DB">
        <w:rPr>
          <w:rFonts w:ascii="Times New Roman" w:hAnsi="Times New Roman" w:cs="Times New Roman"/>
        </w:rPr>
        <w:t>.</w:t>
      </w:r>
    </w:p>
    <w:p w14:paraId="38504B03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Djeca koja se tijekom pedagoške godine ispišu iz vrtića u novoj pedagoškoj godini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nemaju nikakvu prednost pri upisu. Za njih će se utvrđivati broj bodova kao i za svu novoprimljenu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djecu po kriterijima utvrđenim ovim Pravilnikom.</w:t>
      </w:r>
    </w:p>
    <w:p w14:paraId="7B5A718D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Izuzetak od pravila iz prethodnog stavka ovog članka su djeca koja zbog svog trenutnog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zdravstvenog stanja ne pohađaju Vrtić više mjeseci ili cijelu pedagošku godinu.</w:t>
      </w:r>
    </w:p>
    <w:p w14:paraId="57C328A8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</w:p>
    <w:p w14:paraId="74FB8760" w14:textId="7777777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11.</w:t>
      </w:r>
    </w:p>
    <w:p w14:paraId="47B2000C" w14:textId="0197A851" w:rsidR="00F2653A" w:rsidRDefault="00F2653A" w:rsidP="00791046">
      <w:pPr>
        <w:spacing w:after="0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Svake godine najkasnije do 30</w:t>
      </w:r>
      <w:r>
        <w:rPr>
          <w:rFonts w:ascii="Times New Roman" w:hAnsi="Times New Roman" w:cs="Times New Roman"/>
        </w:rPr>
        <w:t>.</w:t>
      </w:r>
      <w:r w:rsidRPr="003138DB">
        <w:rPr>
          <w:rFonts w:ascii="Times New Roman" w:hAnsi="Times New Roman" w:cs="Times New Roman"/>
        </w:rPr>
        <w:t xml:space="preserve"> svibnja, na oglasnoj ploči i na web stranici vrtića, objavljuje se</w:t>
      </w:r>
      <w:r w:rsidR="0079104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Javni poziv</w:t>
      </w:r>
      <w:r w:rsidRPr="003138DB">
        <w:rPr>
          <w:rFonts w:ascii="Times New Roman" w:hAnsi="Times New Roman" w:cs="Times New Roman"/>
        </w:rPr>
        <w:t xml:space="preserve"> za upis djece u novu pedagošku godinu.</w:t>
      </w:r>
      <w:r>
        <w:rPr>
          <w:rFonts w:ascii="Times New Roman" w:hAnsi="Times New Roman" w:cs="Times New Roman"/>
        </w:rPr>
        <w:t xml:space="preserve"> </w:t>
      </w:r>
    </w:p>
    <w:p w14:paraId="12B8A980" w14:textId="77777777" w:rsidR="00F2653A" w:rsidRPr="003138DB" w:rsidRDefault="00F2653A" w:rsidP="006E153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Javni poziv</w:t>
      </w:r>
      <w:r w:rsidRPr="003138DB">
        <w:rPr>
          <w:rFonts w:ascii="Times New Roman" w:hAnsi="Times New Roman" w:cs="Times New Roman"/>
        </w:rPr>
        <w:t xml:space="preserve"> mora sadržavati sve potrebne upute za roditelje, a obavezno:</w:t>
      </w:r>
    </w:p>
    <w:p w14:paraId="514B3E82" w14:textId="77777777" w:rsidR="00F2653A" w:rsidRDefault="00F2653A" w:rsidP="00F2653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D4270">
        <w:rPr>
          <w:rFonts w:ascii="Times New Roman" w:hAnsi="Times New Roman" w:cs="Times New Roman"/>
        </w:rPr>
        <w:t>rok za podnošenje zahtjeva i mjesto podnošenja zahtjeva,</w:t>
      </w:r>
    </w:p>
    <w:p w14:paraId="4EA9E51B" w14:textId="77777777" w:rsidR="00F2653A" w:rsidRDefault="00F2653A" w:rsidP="00F2653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D4270">
        <w:rPr>
          <w:rFonts w:ascii="Times New Roman" w:hAnsi="Times New Roman" w:cs="Times New Roman"/>
        </w:rPr>
        <w:t>naznaku osnovne i dodatne dokumentacije koja se prilaže uz zahtjev,</w:t>
      </w:r>
    </w:p>
    <w:p w14:paraId="66C71B84" w14:textId="77777777" w:rsidR="00F2653A" w:rsidRDefault="00F2653A" w:rsidP="00F2653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D4270">
        <w:rPr>
          <w:rFonts w:ascii="Times New Roman" w:hAnsi="Times New Roman" w:cs="Times New Roman"/>
        </w:rPr>
        <w:t>vrstu programa za koje se vrši upis</w:t>
      </w:r>
      <w:r>
        <w:rPr>
          <w:rFonts w:ascii="Times New Roman" w:hAnsi="Times New Roman" w:cs="Times New Roman"/>
        </w:rPr>
        <w:t>,</w:t>
      </w:r>
    </w:p>
    <w:p w14:paraId="7F778791" w14:textId="77777777" w:rsidR="00F2653A" w:rsidRDefault="00F2653A" w:rsidP="00F2653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D4270">
        <w:rPr>
          <w:rFonts w:ascii="Times New Roman" w:hAnsi="Times New Roman" w:cs="Times New Roman"/>
        </w:rPr>
        <w:t>rok i mjesto objave rezultata upisa.</w:t>
      </w:r>
    </w:p>
    <w:p w14:paraId="6F4A8F85" w14:textId="3FF4C570" w:rsidR="00791046" w:rsidRPr="00791046" w:rsidRDefault="00791046" w:rsidP="00791046">
      <w:pPr>
        <w:spacing w:after="0"/>
        <w:jc w:val="both"/>
        <w:rPr>
          <w:rFonts w:ascii="Times New Roman" w:hAnsi="Times New Roman" w:cs="Times New Roman"/>
        </w:rPr>
      </w:pPr>
      <w:r w:rsidRPr="00791046">
        <w:rPr>
          <w:rFonts w:ascii="Times New Roman" w:hAnsi="Times New Roman" w:cs="Times New Roman"/>
          <w:color w:val="231F20"/>
        </w:rPr>
        <w:t>Upisi u dječje vrtiće mogu se provoditi elektroničkim putem</w:t>
      </w:r>
      <w:r w:rsidRPr="00791046">
        <w:rPr>
          <w:rFonts w:ascii="Times New Roman" w:hAnsi="Times New Roman" w:cs="Times New Roman"/>
        </w:rPr>
        <w:t>.</w:t>
      </w:r>
    </w:p>
    <w:p w14:paraId="2798C61B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2AF4BA2C" w14:textId="7777777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12.</w:t>
      </w:r>
    </w:p>
    <w:p w14:paraId="099704F3" w14:textId="77777777" w:rsidR="00F2653A" w:rsidRDefault="00F2653A" w:rsidP="00F2653A">
      <w:pPr>
        <w:spacing w:after="0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Roditelji/skrbnici podnose zahtjeve za upis djece u roku koji je naveden u </w:t>
      </w:r>
      <w:r>
        <w:rPr>
          <w:rFonts w:ascii="Times New Roman" w:hAnsi="Times New Roman" w:cs="Times New Roman"/>
        </w:rPr>
        <w:t>Javnom pozivu.</w:t>
      </w:r>
    </w:p>
    <w:p w14:paraId="01A5A563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3138DB">
        <w:rPr>
          <w:rFonts w:ascii="Times New Roman" w:hAnsi="Times New Roman" w:cs="Times New Roman"/>
        </w:rPr>
        <w:t>z ispunjen Zahtjev za upis, roditelji koji se pozivaju na neki od kriterija za ostvarivanje prednosti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dužni su priložiti i:</w:t>
      </w:r>
    </w:p>
    <w:p w14:paraId="4AC688E7" w14:textId="77777777" w:rsidR="00F2653A" w:rsidRDefault="00F2653A" w:rsidP="00F2653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samohranog roditelja – dokaze/izjavu o samohranosti (drugi roditelj umro, proglašen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umrlim, nestao ili nije sposoban uzdržavati dijete ili skrbiti o njemu)</w:t>
      </w:r>
    </w:p>
    <w:p w14:paraId="3D7ED9C4" w14:textId="77777777" w:rsidR="00F2653A" w:rsidRDefault="00F2653A" w:rsidP="00F2653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oba zaposlena roditelja - Potvrde o radnom statusu oba roditelja – Elektronički zapis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podataka iz područja radnih odnosa koje izdaje Hrvatski zavod za mirovinsko osiguranje</w:t>
      </w:r>
      <w:r>
        <w:rPr>
          <w:rFonts w:ascii="Times New Roman" w:hAnsi="Times New Roman" w:cs="Times New Roman"/>
        </w:rPr>
        <w:t xml:space="preserve"> ili potvrdu poslodavca s potpisom i pečatom odgovorne osobe. </w:t>
      </w:r>
      <w:r w:rsidRPr="003138DB">
        <w:rPr>
          <w:rFonts w:ascii="Times New Roman" w:hAnsi="Times New Roman" w:cs="Times New Roman"/>
        </w:rPr>
        <w:t>Dijete čiji roditelj koristi pravo na produženi roditeljski dopust do treće godine života djeteta ne može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ostvariti prednost na osnovi zaposlenosti iz ovog Pravilnika za vrijeme trajanja roditeljskog dopusta za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dijete za koje ostvaruje to pravo.</w:t>
      </w:r>
    </w:p>
    <w:p w14:paraId="4674FCF5" w14:textId="77777777" w:rsidR="00F2653A" w:rsidRDefault="00F2653A" w:rsidP="00F2653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roditelja branitelja ili invalida Domovinskog rata - Presliku dokumenta da je roditelj djeteta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žrtva ili invalid Domovinskog rata</w:t>
      </w:r>
      <w:r>
        <w:rPr>
          <w:rFonts w:ascii="Times New Roman" w:hAnsi="Times New Roman" w:cs="Times New Roman"/>
        </w:rPr>
        <w:t>.</w:t>
      </w:r>
    </w:p>
    <w:p w14:paraId="11192B28" w14:textId="77777777" w:rsidR="00F2653A" w:rsidRDefault="00F2653A" w:rsidP="00F2653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iz obitelji s troje ili više djece – za svako maloljetno dijete rodni ili izvadak iz matice rođenih</w:t>
      </w:r>
      <w:r>
        <w:rPr>
          <w:rFonts w:ascii="Times New Roman" w:hAnsi="Times New Roman" w:cs="Times New Roman"/>
        </w:rPr>
        <w:t>.</w:t>
      </w:r>
    </w:p>
    <w:p w14:paraId="0D996371" w14:textId="77777777" w:rsidR="00F2653A" w:rsidRDefault="00F2653A" w:rsidP="00F2653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u udomiteljskim obiteljima, bez roditelja ili bez odgovarajuće roditeljske skrbi, odgovarajuće Rješenje ili Potvrdu nadležnog tijela odnosno Centra za socijalnu skrb</w:t>
      </w:r>
      <w:r>
        <w:rPr>
          <w:rFonts w:ascii="Times New Roman" w:hAnsi="Times New Roman" w:cs="Times New Roman"/>
        </w:rPr>
        <w:t>.</w:t>
      </w:r>
    </w:p>
    <w:p w14:paraId="5088AB95" w14:textId="77777777" w:rsidR="00F2653A" w:rsidRDefault="00F2653A" w:rsidP="00F2653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s teškoćom u razvoju - Preslika medicinske dokumentacije djeteta koja potvrđuje posebne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potrebe u rastu i razvoju odn</w:t>
      </w:r>
      <w:r>
        <w:rPr>
          <w:rFonts w:ascii="Times New Roman" w:hAnsi="Times New Roman" w:cs="Times New Roman"/>
        </w:rPr>
        <w:t>osno,</w:t>
      </w:r>
      <w:r w:rsidRPr="003138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3138DB">
        <w:rPr>
          <w:rFonts w:ascii="Times New Roman" w:hAnsi="Times New Roman" w:cs="Times New Roman"/>
        </w:rPr>
        <w:t>alaz i mišljenje Centra za socijalnu skrb odn</w:t>
      </w:r>
      <w:r>
        <w:rPr>
          <w:rFonts w:ascii="Times New Roman" w:hAnsi="Times New Roman" w:cs="Times New Roman"/>
        </w:rPr>
        <w:t>osno</w:t>
      </w:r>
      <w:r w:rsidRPr="003138DB">
        <w:rPr>
          <w:rFonts w:ascii="Times New Roman" w:hAnsi="Times New Roman" w:cs="Times New Roman"/>
        </w:rPr>
        <w:t xml:space="preserve"> Rješenje </w:t>
      </w:r>
      <w:r>
        <w:rPr>
          <w:rFonts w:ascii="Times New Roman" w:hAnsi="Times New Roman" w:cs="Times New Roman"/>
        </w:rPr>
        <w:t xml:space="preserve">prvostupanjskog </w:t>
      </w:r>
      <w:r w:rsidRPr="003138DB">
        <w:rPr>
          <w:rFonts w:ascii="Times New Roman" w:hAnsi="Times New Roman" w:cs="Times New Roman"/>
        </w:rPr>
        <w:t>tijela vještačenja za djecu s teškoćama u razvoju</w:t>
      </w:r>
    </w:p>
    <w:p w14:paraId="262B628D" w14:textId="77777777" w:rsidR="00F2653A" w:rsidRPr="003138DB" w:rsidRDefault="00F2653A" w:rsidP="00F2653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roditelja koji primaju dopla</w:t>
      </w:r>
      <w:r>
        <w:rPr>
          <w:rFonts w:ascii="Times New Roman" w:hAnsi="Times New Roman" w:cs="Times New Roman"/>
        </w:rPr>
        <w:t>tak</w:t>
      </w:r>
      <w:r w:rsidRPr="003138DB">
        <w:rPr>
          <w:rFonts w:ascii="Times New Roman" w:hAnsi="Times New Roman" w:cs="Times New Roman"/>
        </w:rPr>
        <w:t xml:space="preserve"> za djecu- Rješenje HZZO o pravu na doplatak za dijete</w:t>
      </w:r>
    </w:p>
    <w:p w14:paraId="69707284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točnost podataka iz prethodnog stavka ovog članka odgovorni su podnositelji zahtjeva.</w:t>
      </w:r>
    </w:p>
    <w:p w14:paraId="19E6341B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Dokazi iz ovog članka podnose se u svrhu ostvarivanja prednosti kod upisa djeteta.</w:t>
      </w:r>
    </w:p>
    <w:p w14:paraId="2F69B6D8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U slučaju osnovane sumnje u točnost podataka iz priloženih dokumenata Povjerenstvo može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 xml:space="preserve">izvršiti provjeru kod pravnih subjekata koji su izdali sporni dokument ili koji posjeduje informaciju o 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istom, a s ciljem utvrđivanja valjanosti dokumenata sukladno odredbama Zakona kojima se utvrđuje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upravni postupak.</w:t>
      </w:r>
    </w:p>
    <w:p w14:paraId="05983771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Posljedica davanja lažnih ili netočnih isprava i izjava podnositelja zahtjeva za ostvarivanje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prednosti pri upisu djeteta u vrtić je gubitak prava na upis djeteta u vrtić odnosno za već upisano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dijete, ispis djeteta iz vrtića.</w:t>
      </w:r>
    </w:p>
    <w:p w14:paraId="3B939BA7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Podnositelji zahtjeva koji nisu priložili odgovarajuće dokaze ne mogu se pozvati na prednost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pri upisu.</w:t>
      </w:r>
    </w:p>
    <w:p w14:paraId="28C738F3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7DE08F9A" w14:textId="7777777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13.</w:t>
      </w:r>
    </w:p>
    <w:p w14:paraId="2AF1F22B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Djeca se upisuju u Dječji vrtić i raspoređuju u odgojne skupine prema mjerilima utvrđenim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Državnim pedagoškim standardom, a njihov broj sukladan je broju slobodnih mjesta u odgovarajućoj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odgojnoj skupini.</w:t>
      </w:r>
    </w:p>
    <w:p w14:paraId="1EE432C4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337C4632" w14:textId="7777777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14.</w:t>
      </w:r>
    </w:p>
    <w:p w14:paraId="419DC075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Zahtjeve za upis djece razmatra Povjerenstvo za upis djece koje imenuje Upravno vijeće u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sljedećem sastavu:</w:t>
      </w:r>
    </w:p>
    <w:p w14:paraId="5BED2F9B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1. ravnatelj/</w:t>
      </w:r>
      <w:proofErr w:type="spellStart"/>
      <w:r w:rsidRPr="003138DB">
        <w:rPr>
          <w:rFonts w:ascii="Times New Roman" w:hAnsi="Times New Roman" w:cs="Times New Roman"/>
        </w:rPr>
        <w:t>ica</w:t>
      </w:r>
      <w:proofErr w:type="spellEnd"/>
      <w:r w:rsidRPr="003138DB">
        <w:rPr>
          <w:rFonts w:ascii="Times New Roman" w:hAnsi="Times New Roman" w:cs="Times New Roman"/>
        </w:rPr>
        <w:t xml:space="preserve"> vrtića – predsjednica Povjerenstva</w:t>
      </w:r>
    </w:p>
    <w:p w14:paraId="354824C0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2. stručni suradnik ili odgojitelj/</w:t>
      </w:r>
      <w:proofErr w:type="spellStart"/>
      <w:r w:rsidRPr="003138DB">
        <w:rPr>
          <w:rFonts w:ascii="Times New Roman" w:hAnsi="Times New Roman" w:cs="Times New Roman"/>
        </w:rPr>
        <w:t>ica</w:t>
      </w:r>
      <w:proofErr w:type="spellEnd"/>
      <w:r w:rsidRPr="003138DB">
        <w:rPr>
          <w:rFonts w:ascii="Times New Roman" w:hAnsi="Times New Roman" w:cs="Times New Roman"/>
        </w:rPr>
        <w:t xml:space="preserve"> – član</w:t>
      </w:r>
    </w:p>
    <w:p w14:paraId="2BB6B29E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3. predstavnik Upravnog vijeća – član</w:t>
      </w:r>
    </w:p>
    <w:p w14:paraId="1AEF1B36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Članovi Povjerenstva imenuju se na razdoblje od 1 godine.</w:t>
      </w:r>
    </w:p>
    <w:p w14:paraId="61F3A8DA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5BA1A2E9" w14:textId="7777777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15.</w:t>
      </w:r>
    </w:p>
    <w:p w14:paraId="62F3BE2D" w14:textId="77777777" w:rsidR="00F2653A" w:rsidRDefault="00F2653A" w:rsidP="00F2653A">
      <w:pPr>
        <w:spacing w:after="0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Povjerenstvo donosi odluke većinom glasova od ukupnog broja članova.</w:t>
      </w:r>
    </w:p>
    <w:p w14:paraId="3BD3B604" w14:textId="77777777" w:rsidR="00F2653A" w:rsidRPr="003138DB" w:rsidRDefault="00F2653A" w:rsidP="00F2653A">
      <w:pPr>
        <w:spacing w:after="0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O radu Povjerenstva vodi se zapisnik.</w:t>
      </w:r>
    </w:p>
    <w:p w14:paraId="43FA7FFC" w14:textId="4D822F90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Povjerenstvo je dužno najkasnije za 30 dana po zaključenju roka za podnošenje zahtjeva za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Upis, donijeti Odluku o rezultatima upisa.</w:t>
      </w:r>
    </w:p>
    <w:p w14:paraId="16678FD7" w14:textId="57D392A2" w:rsidR="009B6147" w:rsidRDefault="009B6147" w:rsidP="00F265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 odluke o upisima Povjerenstvo s roditeljima održava inicijalne razgovore.</w:t>
      </w:r>
    </w:p>
    <w:p w14:paraId="6AAD4690" w14:textId="77777777" w:rsidR="009B6147" w:rsidRPr="003138DB" w:rsidRDefault="009B6147" w:rsidP="00F2653A">
      <w:pPr>
        <w:spacing w:after="0"/>
        <w:jc w:val="both"/>
        <w:rPr>
          <w:rFonts w:ascii="Times New Roman" w:hAnsi="Times New Roman" w:cs="Times New Roman"/>
        </w:rPr>
      </w:pPr>
    </w:p>
    <w:p w14:paraId="7C0CB9CA" w14:textId="7777777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16.</w:t>
      </w:r>
    </w:p>
    <w:p w14:paraId="0F407305" w14:textId="1478E9DE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Rezultati upisa kao i lista čekanja djece koja nisu ostvarila pravo upisa objavljuju se javno na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oglasnoj ploči matičnog vrtića i na web stranici vrtića, u obliku liste.</w:t>
      </w:r>
    </w:p>
    <w:p w14:paraId="7DB09E2B" w14:textId="7BB0E47C" w:rsidR="009B6147" w:rsidRDefault="009B6147" w:rsidP="00F2653A">
      <w:pPr>
        <w:spacing w:after="0"/>
        <w:jc w:val="both"/>
        <w:rPr>
          <w:rFonts w:ascii="Times New Roman" w:hAnsi="Times New Roman" w:cs="Times New Roman"/>
        </w:rPr>
      </w:pPr>
    </w:p>
    <w:p w14:paraId="4C3A5578" w14:textId="7F9E6022" w:rsidR="009B6147" w:rsidRDefault="009B6147" w:rsidP="00287CB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17.</w:t>
      </w:r>
    </w:p>
    <w:p w14:paraId="495C4104" w14:textId="67A53079" w:rsidR="009B6147" w:rsidRDefault="009B6147" w:rsidP="00F265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Ukoliko Povjerenstvo na inicijalnom razgovoru uoči odstupanja u ponašanju djeteta u odnosu na njegovu dob </w:t>
      </w:r>
      <w:r w:rsidR="00287CB9">
        <w:rPr>
          <w:rFonts w:ascii="Times New Roman" w:hAnsi="Times New Roman" w:cs="Times New Roman"/>
        </w:rPr>
        <w:t>roditelj</w:t>
      </w:r>
      <w:r>
        <w:rPr>
          <w:rFonts w:ascii="Times New Roman" w:hAnsi="Times New Roman" w:cs="Times New Roman"/>
        </w:rPr>
        <w:t xml:space="preserve"> se poziva na ponovni sastanak s djetetom. Na</w:t>
      </w:r>
      <w:r w:rsidR="00287CB9">
        <w:rPr>
          <w:rFonts w:ascii="Times New Roman" w:hAnsi="Times New Roman" w:cs="Times New Roman"/>
        </w:rPr>
        <w:t xml:space="preserve">kon sastanka, ukoliko stručni tim procijeni da su odstupanja djetetovog ponašanja realna, roditelju se nudi Opservacijski ugovor (na 2 sata) u trajanju do 3 mjeseca. </w:t>
      </w:r>
    </w:p>
    <w:p w14:paraId="644B9692" w14:textId="28246D17" w:rsidR="00287CB9" w:rsidRDefault="00287CB9" w:rsidP="00F265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Opservacijski ugovor uvjetuje roditelja da unutar 3 mjeseca redovito dovodi dijete u vrtić te obavi pretrage i dostavi nalaze specijalista. U tom slučaju dijete nakon 3 mjeseca dobiva ili trajni ugovor s duljinom boravka koja ovisi o djetetovom ponašanju unutar skupine  (uz uvjet da su roditelji obavili tražene pretrage te dijete redovito dovodili u Vrtić) ili se Ugovor ne produžuje.</w:t>
      </w:r>
    </w:p>
    <w:p w14:paraId="1879D9A9" w14:textId="78C2639E" w:rsidR="00287CB9" w:rsidRDefault="00287CB9" w:rsidP="00F265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posebno opravdanim slučajevima, Opservacijski ugovor se može produžiti na dodatni period od 3 mjeseca. </w:t>
      </w:r>
    </w:p>
    <w:p w14:paraId="54749B75" w14:textId="31861347" w:rsidR="00287CB9" w:rsidRPr="003138DB" w:rsidRDefault="00287CB9" w:rsidP="00F265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Roditelji su dužni obnavljati medicinsku dokumentaciju djeteta i o tome upoznati djelatnike Vrtića kako bi pravovremeni i primjereno reagirali na djetetovo zdravstveno/psihofizičko stanje i njegove razvojne potrebe. U slučaju neispunjenja prethodno navedenog, Vrtić zadržava pravo otkazati odnosno ne produžiti opservacijski ugovor.</w:t>
      </w:r>
    </w:p>
    <w:p w14:paraId="36894B60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4C1D836E" w14:textId="5FDA58C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1</w:t>
      </w:r>
      <w:r w:rsidR="00287CB9">
        <w:rPr>
          <w:rFonts w:ascii="Times New Roman" w:hAnsi="Times New Roman" w:cs="Times New Roman"/>
        </w:rPr>
        <w:t>8</w:t>
      </w:r>
      <w:r w:rsidRPr="003138DB">
        <w:rPr>
          <w:rFonts w:ascii="Times New Roman" w:hAnsi="Times New Roman" w:cs="Times New Roman"/>
        </w:rPr>
        <w:t>.</w:t>
      </w:r>
    </w:p>
    <w:p w14:paraId="2347FFD5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Protiv odluke Povjerenstva o rezultatima upisa podnositelji zahtjeva za upis imaju pravo </w:t>
      </w:r>
      <w:r>
        <w:rPr>
          <w:rFonts w:ascii="Times New Roman" w:hAnsi="Times New Roman" w:cs="Times New Roman"/>
        </w:rPr>
        <w:t>prigovora</w:t>
      </w:r>
      <w:r w:rsidRPr="003138D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Prigovor</w:t>
      </w:r>
      <w:r w:rsidRPr="003138DB">
        <w:rPr>
          <w:rFonts w:ascii="Times New Roman" w:hAnsi="Times New Roman" w:cs="Times New Roman"/>
        </w:rPr>
        <w:t xml:space="preserve"> se podnosi Upravnom vijeću Vrtića u roku od 8 dana od dana objavljivanja Odluke o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rezultatima upisa na oglasnoj ploči.</w:t>
      </w:r>
    </w:p>
    <w:p w14:paraId="1C2E654C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3AF0E30F" w14:textId="66F30F8B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1</w:t>
      </w:r>
      <w:r w:rsidR="00287CB9">
        <w:rPr>
          <w:rFonts w:ascii="Times New Roman" w:hAnsi="Times New Roman" w:cs="Times New Roman"/>
        </w:rPr>
        <w:t>9</w:t>
      </w:r>
      <w:r w:rsidRPr="003138DB">
        <w:rPr>
          <w:rFonts w:ascii="Times New Roman" w:hAnsi="Times New Roman" w:cs="Times New Roman"/>
        </w:rPr>
        <w:t>.</w:t>
      </w:r>
    </w:p>
    <w:p w14:paraId="4643971B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Upravno vijeće o žalbi odlučuje nakon što prikupi sve podatke, a najkasnije u roku od 30 dana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 xml:space="preserve">od primitka </w:t>
      </w:r>
      <w:r>
        <w:rPr>
          <w:rFonts w:ascii="Times New Roman" w:hAnsi="Times New Roman" w:cs="Times New Roman"/>
        </w:rPr>
        <w:t>prigovora</w:t>
      </w:r>
      <w:r w:rsidRPr="003138DB">
        <w:rPr>
          <w:rFonts w:ascii="Times New Roman" w:hAnsi="Times New Roman" w:cs="Times New Roman"/>
        </w:rPr>
        <w:t xml:space="preserve"> i potrebne dokumentacije. Nepravovremen</w:t>
      </w:r>
      <w:r>
        <w:rPr>
          <w:rFonts w:ascii="Times New Roman" w:hAnsi="Times New Roman" w:cs="Times New Roman"/>
        </w:rPr>
        <w:t xml:space="preserve">i prigovor i prigovor </w:t>
      </w:r>
      <w:r w:rsidRPr="003138DB">
        <w:rPr>
          <w:rFonts w:ascii="Times New Roman" w:hAnsi="Times New Roman" w:cs="Times New Roman"/>
        </w:rPr>
        <w:t>izjavljen od neovlaštene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osobe Upravno vijeće će odbaciti.</w:t>
      </w:r>
    </w:p>
    <w:p w14:paraId="2A08CCCA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Odlučujući po </w:t>
      </w:r>
      <w:r>
        <w:rPr>
          <w:rFonts w:ascii="Times New Roman" w:hAnsi="Times New Roman" w:cs="Times New Roman"/>
        </w:rPr>
        <w:t xml:space="preserve">prigovoru </w:t>
      </w:r>
      <w:r w:rsidRPr="003138DB">
        <w:rPr>
          <w:rFonts w:ascii="Times New Roman" w:hAnsi="Times New Roman" w:cs="Times New Roman"/>
        </w:rPr>
        <w:t xml:space="preserve">Upravno vijeće može </w:t>
      </w:r>
      <w:r>
        <w:rPr>
          <w:rFonts w:ascii="Times New Roman" w:hAnsi="Times New Roman" w:cs="Times New Roman"/>
        </w:rPr>
        <w:t>prigovor</w:t>
      </w:r>
      <w:r w:rsidRPr="003138DB">
        <w:rPr>
          <w:rFonts w:ascii="Times New Roman" w:hAnsi="Times New Roman" w:cs="Times New Roman"/>
        </w:rPr>
        <w:t xml:space="preserve"> odbiti kao neosnovan ili potvrditi odluku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 xml:space="preserve">Povjerenstva u dijelu koji se odnosi na </w:t>
      </w:r>
      <w:proofErr w:type="spellStart"/>
      <w:r>
        <w:rPr>
          <w:rFonts w:ascii="Times New Roman" w:hAnsi="Times New Roman" w:cs="Times New Roman"/>
        </w:rPr>
        <w:t>prigovaratelja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 xml:space="preserve">ili uvažiti </w:t>
      </w:r>
      <w:r>
        <w:rPr>
          <w:rFonts w:ascii="Times New Roman" w:hAnsi="Times New Roman" w:cs="Times New Roman"/>
        </w:rPr>
        <w:t>prigovor</w:t>
      </w:r>
      <w:r w:rsidRPr="003138DB">
        <w:rPr>
          <w:rFonts w:ascii="Times New Roman" w:hAnsi="Times New Roman" w:cs="Times New Roman"/>
        </w:rPr>
        <w:t xml:space="preserve"> na način da se </w:t>
      </w:r>
      <w:proofErr w:type="spellStart"/>
      <w:r>
        <w:rPr>
          <w:rFonts w:ascii="Times New Roman" w:hAnsi="Times New Roman" w:cs="Times New Roman"/>
        </w:rPr>
        <w:t>prigovaratelju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odredi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novi broj bodova.</w:t>
      </w:r>
    </w:p>
    <w:p w14:paraId="2EA51D07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0F575F80" w14:textId="57149DB5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287CB9">
        <w:rPr>
          <w:rFonts w:ascii="Times New Roman" w:hAnsi="Times New Roman" w:cs="Times New Roman"/>
        </w:rPr>
        <w:t>20</w:t>
      </w:r>
      <w:r w:rsidRPr="003138DB">
        <w:rPr>
          <w:rFonts w:ascii="Times New Roman" w:hAnsi="Times New Roman" w:cs="Times New Roman"/>
        </w:rPr>
        <w:t>.</w:t>
      </w:r>
    </w:p>
    <w:p w14:paraId="25F76FB1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Nakon isteka roka za prigovore i donošenja odluka o prigovorima, Upravno vijeće će utvrditi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Konačnu listu prvenstva kao i Odluku o upisu koja se objavljuje na oglasnim pločama Dječjeg vrtića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te web stranici Dječjeg vrtića.</w:t>
      </w:r>
    </w:p>
    <w:p w14:paraId="2084AA00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1C7A8D88" w14:textId="25970646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2</w:t>
      </w:r>
      <w:r w:rsidR="00287CB9">
        <w:rPr>
          <w:rFonts w:ascii="Times New Roman" w:hAnsi="Times New Roman" w:cs="Times New Roman"/>
        </w:rPr>
        <w:t>1</w:t>
      </w:r>
      <w:r w:rsidRPr="003138DB">
        <w:rPr>
          <w:rFonts w:ascii="Times New Roman" w:hAnsi="Times New Roman" w:cs="Times New Roman"/>
        </w:rPr>
        <w:t>.</w:t>
      </w:r>
    </w:p>
    <w:p w14:paraId="2494517B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Na temelju Odluke o upisu djece u vrtić i utvrđene konačne liste prvenstva, djeca se upisuju i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uključuju u vrtićke</w:t>
      </w:r>
      <w:r>
        <w:rPr>
          <w:rFonts w:ascii="Times New Roman" w:hAnsi="Times New Roman" w:cs="Times New Roman"/>
        </w:rPr>
        <w:t xml:space="preserve"> i jasličke</w:t>
      </w:r>
      <w:r w:rsidRPr="003138DB">
        <w:rPr>
          <w:rFonts w:ascii="Times New Roman" w:hAnsi="Times New Roman" w:cs="Times New Roman"/>
        </w:rPr>
        <w:t xml:space="preserve"> programe</w:t>
      </w:r>
      <w:r>
        <w:rPr>
          <w:rFonts w:ascii="Times New Roman" w:hAnsi="Times New Roman" w:cs="Times New Roman"/>
        </w:rPr>
        <w:t>.</w:t>
      </w:r>
    </w:p>
    <w:p w14:paraId="6906A290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djecu koja ne mogu biti primljena u Dječji vrtić utvrđuje se lista čekanja.</w:t>
      </w:r>
    </w:p>
    <w:p w14:paraId="3E976812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Kod primanja i rasporeda djece Vrtić će maksimalno uvažavati želje roditelja, u skladu s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mogućnostima ustanove.</w:t>
      </w:r>
    </w:p>
    <w:p w14:paraId="51805ABF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Tijekom godine Dječji vrtić upisuje djecu s liste čekanja ukoliko se zbog odustajanja primljene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djece, povećanja kapaciteta ili slično, ukažu slobodna mjesta i to prema redoslijedu utvrđenom na listi, sukladno odgovarajućoj dobnoj skupini.</w:t>
      </w:r>
    </w:p>
    <w:p w14:paraId="442633EB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08A292BE" w14:textId="66131E85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2</w:t>
      </w:r>
      <w:r w:rsidR="00287CB9">
        <w:rPr>
          <w:rFonts w:ascii="Times New Roman" w:hAnsi="Times New Roman" w:cs="Times New Roman"/>
        </w:rPr>
        <w:t>2</w:t>
      </w:r>
      <w:r w:rsidRPr="003138DB">
        <w:rPr>
          <w:rFonts w:ascii="Times New Roman" w:hAnsi="Times New Roman" w:cs="Times New Roman"/>
        </w:rPr>
        <w:t>.</w:t>
      </w:r>
    </w:p>
    <w:p w14:paraId="5FE44ABA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Prije uključivanja u odgojnu skupinu roditelji/skrbnici obavezni su :</w:t>
      </w:r>
    </w:p>
    <w:p w14:paraId="5413BB41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-izvaditi liječničku potvrdu </w:t>
      </w:r>
      <w:r>
        <w:rPr>
          <w:rFonts w:ascii="Times New Roman" w:hAnsi="Times New Roman" w:cs="Times New Roman"/>
        </w:rPr>
        <w:t xml:space="preserve">za dijete </w:t>
      </w:r>
      <w:r w:rsidRPr="003138DB">
        <w:rPr>
          <w:rFonts w:ascii="Times New Roman" w:hAnsi="Times New Roman" w:cs="Times New Roman"/>
        </w:rPr>
        <w:t>za kako bi ono moglo pohađati vrtić</w:t>
      </w:r>
    </w:p>
    <w:p w14:paraId="140385DB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- potpisati s Vrtićem Ugovor o međusobnim pravima i obvezama davatelja i korisnika usluga.</w:t>
      </w:r>
    </w:p>
    <w:p w14:paraId="6632E2D8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</w:p>
    <w:p w14:paraId="493572D4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Dijete ne može početi pohađati Vrtić dok nisu ispunjene sve ranije navedene obveze kao i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eventualna ranija dugovanja po osnovu korištenja usluga</w:t>
      </w:r>
    </w:p>
    <w:p w14:paraId="2282FA3F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15C70474" w14:textId="7D5D2671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2</w:t>
      </w:r>
      <w:r w:rsidR="00287CB9">
        <w:rPr>
          <w:rFonts w:ascii="Times New Roman" w:hAnsi="Times New Roman" w:cs="Times New Roman"/>
        </w:rPr>
        <w:t>3</w:t>
      </w:r>
      <w:r w:rsidRPr="003138DB">
        <w:rPr>
          <w:rFonts w:ascii="Times New Roman" w:hAnsi="Times New Roman" w:cs="Times New Roman"/>
        </w:rPr>
        <w:t>.</w:t>
      </w:r>
    </w:p>
    <w:p w14:paraId="0F028726" w14:textId="1466380C" w:rsidR="00F2653A" w:rsidRPr="003138DB" w:rsidRDefault="00F71D41" w:rsidP="00F71D4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Redoviti u</w:t>
      </w:r>
      <w:r w:rsidR="00F2653A" w:rsidRPr="003138DB">
        <w:rPr>
          <w:rFonts w:ascii="Times New Roman" w:hAnsi="Times New Roman" w:cs="Times New Roman"/>
        </w:rPr>
        <w:t>pis se vrši najkasnije do prvog tje</w:t>
      </w:r>
      <w:r>
        <w:rPr>
          <w:rFonts w:ascii="Times New Roman" w:hAnsi="Times New Roman" w:cs="Times New Roman"/>
        </w:rPr>
        <w:t>dna mjeseca rujna tekuće godine, prema potrebama roditelja a  sukladno broju slobodnih mjesta tijekom cijele godine.</w:t>
      </w:r>
    </w:p>
    <w:p w14:paraId="6F076856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0A3A998A" w14:textId="16F17F72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287CB9">
        <w:rPr>
          <w:rFonts w:ascii="Times New Roman" w:hAnsi="Times New Roman" w:cs="Times New Roman"/>
        </w:rPr>
        <w:t>24.</w:t>
      </w:r>
      <w:r w:rsidRPr="003138DB">
        <w:rPr>
          <w:rFonts w:ascii="Times New Roman" w:hAnsi="Times New Roman" w:cs="Times New Roman"/>
        </w:rPr>
        <w:t>.</w:t>
      </w:r>
    </w:p>
    <w:p w14:paraId="05210500" w14:textId="40848D78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Tijekom mjeseca </w:t>
      </w:r>
      <w:r w:rsidR="00F71D41">
        <w:rPr>
          <w:rFonts w:ascii="Times New Roman" w:hAnsi="Times New Roman" w:cs="Times New Roman"/>
        </w:rPr>
        <w:t>kolovoza</w:t>
      </w:r>
      <w:r w:rsidRPr="003138DB">
        <w:rPr>
          <w:rFonts w:ascii="Times New Roman" w:hAnsi="Times New Roman" w:cs="Times New Roman"/>
        </w:rPr>
        <w:t xml:space="preserve"> Vrtić organizira informativni roditeljski sastanak s roditeljima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novoupisane djece s ciljem pripreme roditelja i djeteta za boravak djeteta u ustanovi.</w:t>
      </w:r>
      <w:r>
        <w:rPr>
          <w:rFonts w:ascii="Times New Roman" w:hAnsi="Times New Roman" w:cs="Times New Roman"/>
        </w:rPr>
        <w:t xml:space="preserve"> </w:t>
      </w:r>
    </w:p>
    <w:p w14:paraId="5EC97783" w14:textId="77777777" w:rsidR="00F2653A" w:rsidRDefault="00F2653A" w:rsidP="00F2653A">
      <w:pPr>
        <w:spacing w:after="0"/>
        <w:rPr>
          <w:rFonts w:ascii="Times New Roman" w:hAnsi="Times New Roman" w:cs="Times New Roman"/>
        </w:rPr>
      </w:pPr>
    </w:p>
    <w:p w14:paraId="71FAC45D" w14:textId="72B0FD3C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2</w:t>
      </w:r>
      <w:r w:rsidR="00287CB9">
        <w:rPr>
          <w:rFonts w:ascii="Times New Roman" w:hAnsi="Times New Roman" w:cs="Times New Roman"/>
        </w:rPr>
        <w:t>5</w:t>
      </w:r>
      <w:r w:rsidRPr="003138DB">
        <w:rPr>
          <w:rFonts w:ascii="Times New Roman" w:hAnsi="Times New Roman" w:cs="Times New Roman"/>
        </w:rPr>
        <w:t>.</w:t>
      </w:r>
    </w:p>
    <w:p w14:paraId="3C4C1394" w14:textId="77777777" w:rsidR="00F2653A" w:rsidRDefault="00F2653A" w:rsidP="00F71D41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Djeca upisana po </w:t>
      </w:r>
      <w:r>
        <w:rPr>
          <w:rFonts w:ascii="Times New Roman" w:hAnsi="Times New Roman" w:cs="Times New Roman"/>
        </w:rPr>
        <w:t>javnom pozivu</w:t>
      </w:r>
      <w:r w:rsidRPr="003138DB">
        <w:rPr>
          <w:rFonts w:ascii="Times New Roman" w:hAnsi="Times New Roman" w:cs="Times New Roman"/>
        </w:rPr>
        <w:t xml:space="preserve"> započinju ostvarivati programe Vrtića od 1. rujna tekuće godine.</w:t>
      </w:r>
    </w:p>
    <w:p w14:paraId="4D97EEE7" w14:textId="77777777" w:rsidR="00F2653A" w:rsidRPr="003138DB" w:rsidRDefault="00F2653A" w:rsidP="00F71D41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Zbog preseljenja roditelja, odnosno skrbnika ili drugih opravdanih razloga dijete može biti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premješteno iz jednog u drugi objekt u sastavu vrtića, ako u tom drugom objektu postoje uvjeti za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prihvat djeteta.</w:t>
      </w:r>
    </w:p>
    <w:p w14:paraId="58B50176" w14:textId="77777777" w:rsidR="00F2653A" w:rsidRPr="003138DB" w:rsidRDefault="00F2653A" w:rsidP="00F71D41">
      <w:pPr>
        <w:spacing w:after="0"/>
        <w:jc w:val="both"/>
        <w:rPr>
          <w:rFonts w:ascii="Times New Roman" w:hAnsi="Times New Roman" w:cs="Times New Roman"/>
        </w:rPr>
      </w:pPr>
    </w:p>
    <w:p w14:paraId="3305FB23" w14:textId="2FA34694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2</w:t>
      </w:r>
      <w:r w:rsidR="00287CB9">
        <w:rPr>
          <w:rFonts w:ascii="Times New Roman" w:hAnsi="Times New Roman" w:cs="Times New Roman"/>
        </w:rPr>
        <w:t>6</w:t>
      </w:r>
      <w:r w:rsidRPr="003138DB">
        <w:rPr>
          <w:rFonts w:ascii="Times New Roman" w:hAnsi="Times New Roman" w:cs="Times New Roman"/>
        </w:rPr>
        <w:t>.</w:t>
      </w:r>
    </w:p>
    <w:p w14:paraId="07803D71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Roditelj-korisnik usluga dužan je tijekom godine prijaviti i dokazati svaku promjenu u odnosu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na svoj osobni status i činjenice kojima je ostvario prednost pri upisu te u odnosu na visinu iznosa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plaćanja usluga ( u sl. promjene prebivališta).</w:t>
      </w:r>
    </w:p>
    <w:p w14:paraId="5DC1D5B7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7030BA20" w14:textId="51F35914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2</w:t>
      </w:r>
      <w:r w:rsidR="00287CB9">
        <w:rPr>
          <w:rFonts w:ascii="Times New Roman" w:hAnsi="Times New Roman" w:cs="Times New Roman"/>
        </w:rPr>
        <w:t>7</w:t>
      </w:r>
      <w:r w:rsidRPr="003138DB">
        <w:rPr>
          <w:rFonts w:ascii="Times New Roman" w:hAnsi="Times New Roman" w:cs="Times New Roman"/>
        </w:rPr>
        <w:t>.</w:t>
      </w:r>
    </w:p>
    <w:p w14:paraId="18614601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Ispis iz vrtića vrši se pisanim zahtjevom za ispis, a koji se dostavlja u tajništvo Vrtića.</w:t>
      </w:r>
    </w:p>
    <w:p w14:paraId="064412F8" w14:textId="41765A59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Temeljem odluke Upravnog vijeća ustanove Vrtić može jednostrano raskinuti Ugovor i izvršiti</w:t>
      </w:r>
      <w:r w:rsidR="004F07BC">
        <w:rPr>
          <w:rFonts w:ascii="Times New Roman" w:hAnsi="Times New Roman" w:cs="Times New Roman"/>
        </w:rPr>
        <w:t xml:space="preserve"> </w:t>
      </w:r>
      <w:r w:rsidR="00F71D41">
        <w:rPr>
          <w:rFonts w:ascii="Times New Roman" w:hAnsi="Times New Roman" w:cs="Times New Roman"/>
        </w:rPr>
        <w:t>ispis djeteta ukoliko roditelj/</w:t>
      </w:r>
      <w:r w:rsidRPr="003138DB">
        <w:rPr>
          <w:rFonts w:ascii="Times New Roman" w:hAnsi="Times New Roman" w:cs="Times New Roman"/>
        </w:rPr>
        <w:t>korisnik ne podmiruje troškove boravka djeteta u ustanovi duže od dva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mjeseca uzastopno o čemu ravnatelj/</w:t>
      </w:r>
      <w:proofErr w:type="spellStart"/>
      <w:r w:rsidRPr="003138DB">
        <w:rPr>
          <w:rFonts w:ascii="Times New Roman" w:hAnsi="Times New Roman" w:cs="Times New Roman"/>
        </w:rPr>
        <w:t>ica</w:t>
      </w:r>
      <w:proofErr w:type="spellEnd"/>
      <w:r w:rsidRPr="003138DB">
        <w:rPr>
          <w:rFonts w:ascii="Times New Roman" w:hAnsi="Times New Roman" w:cs="Times New Roman"/>
        </w:rPr>
        <w:t xml:space="preserve"> pismeno obavještava roditelja-korisnika.</w:t>
      </w:r>
    </w:p>
    <w:p w14:paraId="7C987A26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Dječji vrtić će ispisati dijete roditelja-korisnika usluga koji se ne pridržava ugovornih obveza.</w:t>
      </w:r>
    </w:p>
    <w:p w14:paraId="0092FDA4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Dječji vrtić će ispisati dijete ukoliko se u roku od 3 mjeseca od dana zaključivanja ugovora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utvrde poteškoće u razvoju, a nema mogućnosti smještaja odnosno ne postoje organizacijske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mogućnosti za smještajem djeteta u određenu odgojnu skupinu.</w:t>
      </w:r>
    </w:p>
    <w:p w14:paraId="22193D8B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U slučaju kada roditelj-korisnik usluga nije podnio Zahtjev za ispis, a niti obavijestio o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razlozima izostanka djeteta, smatra se da je dijete ispisano iz Dječjeg vrtića protekom roka od 60 dana od zadnjeg dana korištenja usluga, a roditelj korisni</w:t>
      </w:r>
      <w:r>
        <w:rPr>
          <w:rFonts w:ascii="Times New Roman" w:hAnsi="Times New Roman" w:cs="Times New Roman"/>
        </w:rPr>
        <w:t>k</w:t>
      </w:r>
      <w:r w:rsidRPr="003138DB">
        <w:rPr>
          <w:rFonts w:ascii="Times New Roman" w:hAnsi="Times New Roman" w:cs="Times New Roman"/>
        </w:rPr>
        <w:t xml:space="preserve"> usluga dužan je platiti sve nastale troškove do tog roka.</w:t>
      </w:r>
    </w:p>
    <w:p w14:paraId="3D5AC37B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</w:p>
    <w:p w14:paraId="5E0A1DAF" w14:textId="355DCA7C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2</w:t>
      </w:r>
      <w:r w:rsidR="00287CB9">
        <w:rPr>
          <w:rFonts w:ascii="Times New Roman" w:hAnsi="Times New Roman" w:cs="Times New Roman"/>
        </w:rPr>
        <w:t>8</w:t>
      </w:r>
      <w:r w:rsidRPr="003138DB">
        <w:rPr>
          <w:rFonts w:ascii="Times New Roman" w:hAnsi="Times New Roman" w:cs="Times New Roman"/>
        </w:rPr>
        <w:t>.</w:t>
      </w:r>
    </w:p>
    <w:p w14:paraId="4521BC8F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Roditelj-korisnik usluga dužan je u slučaju ispisa djeteta podmiriti Dječjem vrtiću sva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dugovanja.</w:t>
      </w:r>
    </w:p>
    <w:p w14:paraId="3A4B88B3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</w:p>
    <w:p w14:paraId="7EC81131" w14:textId="7A576A46" w:rsidR="00F2653A" w:rsidRDefault="00F2653A" w:rsidP="004F07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</w:t>
      </w:r>
      <w:r w:rsidR="00287CB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</w:p>
    <w:p w14:paraId="647C909C" w14:textId="65813686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Stupanjem na snagu ovog Pravilnika prestaje važiti Pravilnik o </w:t>
      </w:r>
      <w:r w:rsidRPr="002E0CEF">
        <w:rPr>
          <w:rFonts w:ascii="Times New Roman" w:hAnsi="Times New Roman" w:cs="Times New Roman"/>
        </w:rPr>
        <w:t>postupcima i mjerilima upisa djece u Dječji vrtić „Ogledalce“</w:t>
      </w:r>
      <w:r w:rsidR="008414D0">
        <w:rPr>
          <w:rFonts w:ascii="Times New Roman" w:hAnsi="Times New Roman" w:cs="Times New Roman"/>
        </w:rPr>
        <w:t xml:space="preserve"> donesen dana 25. lipnja 2021</w:t>
      </w:r>
      <w:r>
        <w:rPr>
          <w:rFonts w:ascii="Times New Roman" w:hAnsi="Times New Roman" w:cs="Times New Roman"/>
        </w:rPr>
        <w:t>. godine</w:t>
      </w:r>
      <w:r w:rsidR="008414D0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19C499E0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264FDAC0" w14:textId="4DF5180A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287CB9">
        <w:rPr>
          <w:rFonts w:ascii="Times New Roman" w:hAnsi="Times New Roman" w:cs="Times New Roman"/>
        </w:rPr>
        <w:t>30</w:t>
      </w:r>
      <w:r w:rsidRPr="003138DB">
        <w:rPr>
          <w:rFonts w:ascii="Times New Roman" w:hAnsi="Times New Roman" w:cs="Times New Roman"/>
        </w:rPr>
        <w:t>.</w:t>
      </w:r>
    </w:p>
    <w:p w14:paraId="6087D050" w14:textId="1F6B503D" w:rsidR="00F2653A" w:rsidRPr="003138DB" w:rsidRDefault="00F2653A" w:rsidP="00287CB9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Ovaj Pravilnik stupa na snagu osmog dana od dana objave na oglasnoj ploči Vrtića</w:t>
      </w:r>
      <w:r w:rsidR="00287CB9">
        <w:rPr>
          <w:rFonts w:ascii="Times New Roman" w:hAnsi="Times New Roman" w:cs="Times New Roman"/>
        </w:rPr>
        <w:t>, a nakon što Općinsko vijeće Općine Ernestinovo na isti da suglasnost.</w:t>
      </w:r>
    </w:p>
    <w:p w14:paraId="554F81BA" w14:textId="77777777" w:rsidR="00F2653A" w:rsidRDefault="00F2653A" w:rsidP="00F2653A">
      <w:pPr>
        <w:jc w:val="right"/>
        <w:rPr>
          <w:rFonts w:ascii="Times New Roman" w:hAnsi="Times New Roman" w:cs="Times New Roman"/>
        </w:rPr>
      </w:pPr>
    </w:p>
    <w:p w14:paraId="66308F4A" w14:textId="77777777" w:rsidR="00F2653A" w:rsidRPr="003138DB" w:rsidRDefault="00F2653A" w:rsidP="00F2653A">
      <w:pPr>
        <w:jc w:val="right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 PREDSJEDNI</w:t>
      </w:r>
      <w:r>
        <w:rPr>
          <w:rFonts w:ascii="Times New Roman" w:hAnsi="Times New Roman" w:cs="Times New Roman"/>
        </w:rPr>
        <w:t>K</w:t>
      </w:r>
      <w:r w:rsidRPr="003138DB">
        <w:rPr>
          <w:rFonts w:ascii="Times New Roman" w:hAnsi="Times New Roman" w:cs="Times New Roman"/>
        </w:rPr>
        <w:t xml:space="preserve"> UPRAVNOG VIJEĆA</w:t>
      </w:r>
    </w:p>
    <w:p w14:paraId="6FF5F81A" w14:textId="5D277FFC" w:rsidR="00F2653A" w:rsidRDefault="00F2653A" w:rsidP="00F2653A">
      <w:pPr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    </w:t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Damir Matković, </w:t>
      </w:r>
      <w:proofErr w:type="spellStart"/>
      <w:r>
        <w:rPr>
          <w:rFonts w:ascii="Times New Roman" w:hAnsi="Times New Roman" w:cs="Times New Roman"/>
        </w:rPr>
        <w:t>mag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iur</w:t>
      </w:r>
      <w:proofErr w:type="spellEnd"/>
      <w:r>
        <w:rPr>
          <w:rFonts w:ascii="Times New Roman" w:hAnsi="Times New Roman" w:cs="Times New Roman"/>
        </w:rPr>
        <w:t xml:space="preserve">. </w:t>
      </w:r>
      <w:r w:rsidR="0049231B">
        <w:rPr>
          <w:rFonts w:ascii="Times New Roman" w:hAnsi="Times New Roman" w:cs="Times New Roman"/>
        </w:rPr>
        <w:t>v.r.</w:t>
      </w:r>
    </w:p>
    <w:p w14:paraId="4A3BDEB4" w14:textId="77777777" w:rsidR="00F2653A" w:rsidRPr="003138DB" w:rsidRDefault="00F2653A" w:rsidP="00F2653A">
      <w:pPr>
        <w:jc w:val="center"/>
        <w:rPr>
          <w:rFonts w:ascii="Times New Roman" w:hAnsi="Times New Roman" w:cs="Times New Roman"/>
        </w:rPr>
      </w:pPr>
    </w:p>
    <w:p w14:paraId="219D42FA" w14:textId="311EC9B4" w:rsidR="008414D0" w:rsidRPr="003138DB" w:rsidRDefault="00F2653A" w:rsidP="00F2653A">
      <w:pPr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Na ovaj Pravilnik o postupcima i mjerilima upisa djece u Dječji vrtić „</w:t>
      </w:r>
      <w:r>
        <w:rPr>
          <w:rFonts w:ascii="Times New Roman" w:hAnsi="Times New Roman" w:cs="Times New Roman"/>
        </w:rPr>
        <w:t>Ogledalce</w:t>
      </w:r>
      <w:r w:rsidRPr="003138DB">
        <w:rPr>
          <w:rFonts w:ascii="Times New Roman" w:hAnsi="Times New Roman" w:cs="Times New Roman"/>
        </w:rPr>
        <w:t xml:space="preserve">“, Općinsko vijeće Općine </w:t>
      </w:r>
      <w:r>
        <w:rPr>
          <w:rFonts w:ascii="Times New Roman" w:hAnsi="Times New Roman" w:cs="Times New Roman"/>
        </w:rPr>
        <w:t xml:space="preserve">Ernestinovo </w:t>
      </w:r>
      <w:r w:rsidRPr="003138DB">
        <w:rPr>
          <w:rFonts w:ascii="Times New Roman" w:hAnsi="Times New Roman" w:cs="Times New Roman"/>
        </w:rPr>
        <w:t xml:space="preserve">dalo je </w:t>
      </w:r>
      <w:r w:rsidR="008414D0">
        <w:rPr>
          <w:rFonts w:ascii="Times New Roman" w:hAnsi="Times New Roman" w:cs="Times New Roman"/>
        </w:rPr>
        <w:t>s</w:t>
      </w:r>
      <w:r w:rsidRPr="003138DB">
        <w:rPr>
          <w:rFonts w:ascii="Times New Roman" w:hAnsi="Times New Roman" w:cs="Times New Roman"/>
        </w:rPr>
        <w:t>uglasnost svojom Odlukom</w:t>
      </w:r>
      <w:r>
        <w:rPr>
          <w:rFonts w:ascii="Times New Roman" w:hAnsi="Times New Roman" w:cs="Times New Roman"/>
        </w:rPr>
        <w:t>, KLASA</w:t>
      </w:r>
      <w:r w:rsidR="008414D0">
        <w:rPr>
          <w:rFonts w:ascii="Times New Roman" w:hAnsi="Times New Roman" w:cs="Times New Roman"/>
        </w:rPr>
        <w:t xml:space="preserve">:  </w:t>
      </w:r>
      <w:r w:rsidR="00DF3634">
        <w:rPr>
          <w:rFonts w:ascii="Times New Roman" w:hAnsi="Times New Roman" w:cs="Times New Roman"/>
        </w:rPr>
        <w:t xml:space="preserve">601-02/22-02/7, </w:t>
      </w:r>
      <w:r w:rsidR="008414D0">
        <w:rPr>
          <w:rFonts w:ascii="Times New Roman" w:hAnsi="Times New Roman" w:cs="Times New Roman"/>
        </w:rPr>
        <w:t xml:space="preserve"> </w:t>
      </w:r>
      <w:r w:rsidRPr="0059350B">
        <w:rPr>
          <w:rFonts w:ascii="Times New Roman" w:hAnsi="Times New Roman" w:cs="Times New Roman"/>
        </w:rPr>
        <w:t>URBROJ</w:t>
      </w:r>
      <w:r w:rsidR="008414D0">
        <w:rPr>
          <w:rFonts w:ascii="Times New Roman" w:hAnsi="Times New Roman" w:cs="Times New Roman"/>
        </w:rPr>
        <w:t>:</w:t>
      </w:r>
      <w:r w:rsidR="005F3FE4">
        <w:rPr>
          <w:rFonts w:ascii="Times New Roman" w:hAnsi="Times New Roman" w:cs="Times New Roman"/>
        </w:rPr>
        <w:t xml:space="preserve"> </w:t>
      </w:r>
      <w:r w:rsidR="008414D0">
        <w:rPr>
          <w:rFonts w:ascii="Times New Roman" w:hAnsi="Times New Roman" w:cs="Times New Roman"/>
        </w:rPr>
        <w:t xml:space="preserve"> </w:t>
      </w:r>
      <w:r w:rsidR="00DF3634">
        <w:rPr>
          <w:rFonts w:ascii="Times New Roman" w:hAnsi="Times New Roman" w:cs="Times New Roman"/>
        </w:rPr>
        <w:t>2158-19-01-22-1</w:t>
      </w:r>
      <w:r w:rsidR="008414D0">
        <w:rPr>
          <w:rFonts w:ascii="Times New Roman" w:hAnsi="Times New Roman" w:cs="Times New Roman"/>
        </w:rPr>
        <w:t xml:space="preserve"> od   </w:t>
      </w:r>
      <w:r w:rsidR="00DF3634">
        <w:rPr>
          <w:rFonts w:ascii="Times New Roman" w:hAnsi="Times New Roman" w:cs="Times New Roman"/>
        </w:rPr>
        <w:t xml:space="preserve">27. rujna </w:t>
      </w:r>
      <w:r w:rsidR="008414D0">
        <w:rPr>
          <w:rFonts w:ascii="Times New Roman" w:hAnsi="Times New Roman" w:cs="Times New Roman"/>
        </w:rPr>
        <w:t>2022. godine.</w:t>
      </w:r>
    </w:p>
    <w:p w14:paraId="7E792D1B" w14:textId="65D3B38F" w:rsidR="00F2653A" w:rsidRDefault="00F2653A" w:rsidP="00F265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dobivanja suglasnosti, o</w:t>
      </w:r>
      <w:r w:rsidRPr="003138DB">
        <w:rPr>
          <w:rFonts w:ascii="Times New Roman" w:hAnsi="Times New Roman" w:cs="Times New Roman"/>
        </w:rPr>
        <w:t>vaj Pravilnik je objavljen na oglasnoj ploči Vrtića dana</w:t>
      </w:r>
      <w:r w:rsidR="008414D0">
        <w:rPr>
          <w:rFonts w:ascii="Times New Roman" w:hAnsi="Times New Roman" w:cs="Times New Roman"/>
        </w:rPr>
        <w:t xml:space="preserve">   </w:t>
      </w:r>
      <w:r w:rsidR="00D43906">
        <w:rPr>
          <w:rFonts w:ascii="Times New Roman" w:hAnsi="Times New Roman" w:cs="Times New Roman"/>
        </w:rPr>
        <w:t>30. rujna 2022.</w:t>
      </w:r>
      <w:r w:rsidR="008414D0">
        <w:rPr>
          <w:rFonts w:ascii="Times New Roman" w:hAnsi="Times New Roman" w:cs="Times New Roman"/>
        </w:rPr>
        <w:t xml:space="preserve">                   </w:t>
      </w:r>
      <w:r w:rsidR="00990069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godine, a stupio je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 xml:space="preserve">na snagu </w:t>
      </w:r>
      <w:r w:rsidR="00DF3634">
        <w:rPr>
          <w:rFonts w:ascii="Times New Roman" w:hAnsi="Times New Roman" w:cs="Times New Roman"/>
        </w:rPr>
        <w:t>8 dana od dana</w:t>
      </w:r>
      <w:r w:rsidR="00716651">
        <w:rPr>
          <w:rFonts w:ascii="Times New Roman" w:hAnsi="Times New Roman" w:cs="Times New Roman"/>
        </w:rPr>
        <w:t xml:space="preserve"> objave.</w:t>
      </w:r>
    </w:p>
    <w:p w14:paraId="09C45009" w14:textId="77777777" w:rsidR="00F2653A" w:rsidRPr="003138DB" w:rsidRDefault="00F2653A" w:rsidP="00F2653A">
      <w:pPr>
        <w:rPr>
          <w:rFonts w:ascii="Times New Roman" w:hAnsi="Times New Roman" w:cs="Times New Roman"/>
        </w:rPr>
      </w:pPr>
    </w:p>
    <w:p w14:paraId="4B3F1A0C" w14:textId="77777777" w:rsidR="00F2653A" w:rsidRDefault="00F2653A" w:rsidP="00F2653A">
      <w:pPr>
        <w:ind w:left="6372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RAVNATELJICA</w:t>
      </w:r>
    </w:p>
    <w:p w14:paraId="4ED721B7" w14:textId="32F4C8B6" w:rsidR="00F2653A" w:rsidRPr="003138DB" w:rsidRDefault="00F2653A" w:rsidP="00F2653A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</w:t>
      </w:r>
      <w:proofErr w:type="spellStart"/>
      <w:r>
        <w:rPr>
          <w:rFonts w:ascii="Times New Roman" w:hAnsi="Times New Roman" w:cs="Times New Roman"/>
        </w:rPr>
        <w:t>Miškić</w:t>
      </w:r>
      <w:proofErr w:type="spellEnd"/>
      <w:r w:rsidR="00862EDB">
        <w:rPr>
          <w:rFonts w:ascii="Times New Roman" w:hAnsi="Times New Roman" w:cs="Times New Roman"/>
        </w:rPr>
        <w:t>,</w:t>
      </w:r>
      <w:r w:rsidR="0012061A">
        <w:rPr>
          <w:rFonts w:ascii="Times New Roman" w:hAnsi="Times New Roman" w:cs="Times New Roman"/>
        </w:rPr>
        <w:t xml:space="preserve"> </w:t>
      </w:r>
      <w:r w:rsidR="00862EDB">
        <w:rPr>
          <w:rFonts w:ascii="Times New Roman" w:hAnsi="Times New Roman" w:cs="Times New Roman"/>
        </w:rPr>
        <w:t>v.r.</w:t>
      </w:r>
    </w:p>
    <w:p w14:paraId="38512D4C" w14:textId="77777777" w:rsidR="00B365E4" w:rsidRDefault="00B365E4"/>
    <w:sectPr w:rsidR="00B36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669"/>
    <w:multiLevelType w:val="hybridMultilevel"/>
    <w:tmpl w:val="722A43AE"/>
    <w:lvl w:ilvl="0" w:tplc="94FCF9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61625"/>
    <w:multiLevelType w:val="hybridMultilevel"/>
    <w:tmpl w:val="66D0930A"/>
    <w:lvl w:ilvl="0" w:tplc="E7C4FA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FA43AF"/>
    <w:multiLevelType w:val="hybridMultilevel"/>
    <w:tmpl w:val="C9D0D60A"/>
    <w:lvl w:ilvl="0" w:tplc="3F04F6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3A"/>
    <w:rsid w:val="0012061A"/>
    <w:rsid w:val="00163C5D"/>
    <w:rsid w:val="00165039"/>
    <w:rsid w:val="0019519C"/>
    <w:rsid w:val="001E0739"/>
    <w:rsid w:val="00227B85"/>
    <w:rsid w:val="00273195"/>
    <w:rsid w:val="00287CB9"/>
    <w:rsid w:val="0049231B"/>
    <w:rsid w:val="004F07BC"/>
    <w:rsid w:val="00533BE5"/>
    <w:rsid w:val="005F3FE4"/>
    <w:rsid w:val="00642BF2"/>
    <w:rsid w:val="006617F1"/>
    <w:rsid w:val="006E1536"/>
    <w:rsid w:val="00716651"/>
    <w:rsid w:val="00791046"/>
    <w:rsid w:val="008414D0"/>
    <w:rsid w:val="00862EDB"/>
    <w:rsid w:val="00990069"/>
    <w:rsid w:val="009B6147"/>
    <w:rsid w:val="009E41A1"/>
    <w:rsid w:val="00A800CD"/>
    <w:rsid w:val="00B365E4"/>
    <w:rsid w:val="00C03605"/>
    <w:rsid w:val="00C80CF7"/>
    <w:rsid w:val="00D43906"/>
    <w:rsid w:val="00DF3634"/>
    <w:rsid w:val="00F2653A"/>
    <w:rsid w:val="00F7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BA02"/>
  <w15:chartTrackingRefBased/>
  <w15:docId w15:val="{41BA5138-A161-4246-9ADE-89F7042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5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2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2653A"/>
    <w:pPr>
      <w:ind w:left="720"/>
      <w:contextualSpacing/>
    </w:pPr>
  </w:style>
  <w:style w:type="paragraph" w:styleId="Bezproreda">
    <w:name w:val="No Spacing"/>
    <w:uiPriority w:val="1"/>
    <w:qFormat/>
    <w:rsid w:val="00661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206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6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2559</Words>
  <Characters>14590</Characters>
  <Application>Microsoft Office Word</Application>
  <DocSecurity>0</DocSecurity>
  <Lines>121</Lines>
  <Paragraphs>34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Marina</cp:lastModifiedBy>
  <cp:revision>23</cp:revision>
  <cp:lastPrinted>2022-09-30T08:25:00Z</cp:lastPrinted>
  <dcterms:created xsi:type="dcterms:W3CDTF">2021-06-23T07:50:00Z</dcterms:created>
  <dcterms:modified xsi:type="dcterms:W3CDTF">2022-09-30T09:17:00Z</dcterms:modified>
</cp:coreProperties>
</file>