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FD35B79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C63CC4">
        <w:rPr>
          <w:rFonts w:ascii="Times New Roman" w:hAnsi="Times New Roman" w:cs="Times New Roman"/>
        </w:rPr>
        <w:t>112-03/21-01/11</w:t>
      </w:r>
    </w:p>
    <w:p w14:paraId="37BDACD5" w14:textId="0A4BCBBC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C63CC4">
        <w:rPr>
          <w:rFonts w:ascii="Times New Roman" w:hAnsi="Times New Roman" w:cs="Times New Roman"/>
        </w:rPr>
        <w:t>2158/109-02-21-07</w:t>
      </w:r>
    </w:p>
    <w:p w14:paraId="3D906943" w14:textId="707B9DBD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5E110B">
        <w:rPr>
          <w:rFonts w:ascii="Times New Roman" w:hAnsi="Times New Roman" w:cs="Times New Roman"/>
        </w:rPr>
        <w:t>27</w:t>
      </w:r>
      <w:r w:rsidR="00120551">
        <w:rPr>
          <w:rFonts w:ascii="Times New Roman" w:hAnsi="Times New Roman" w:cs="Times New Roman"/>
        </w:rPr>
        <w:t>. kolovoz</w:t>
      </w:r>
      <w:r w:rsidR="005E110B">
        <w:rPr>
          <w:rFonts w:ascii="Times New Roman" w:hAnsi="Times New Roman" w:cs="Times New Roman"/>
        </w:rPr>
        <w:t>a</w:t>
      </w:r>
      <w:r w:rsidR="00120551">
        <w:rPr>
          <w:rFonts w:ascii="Times New Roman" w:hAnsi="Times New Roman" w:cs="Times New Roman"/>
        </w:rPr>
        <w:t xml:space="preserve"> 2021.</w:t>
      </w:r>
      <w:r w:rsidR="005E110B">
        <w:rPr>
          <w:rFonts w:ascii="Times New Roman" w:hAnsi="Times New Roman" w:cs="Times New Roman"/>
        </w:rPr>
        <w:t xml:space="preserve"> </w:t>
      </w:r>
      <w:r w:rsidR="00120551">
        <w:rPr>
          <w:rFonts w:ascii="Times New Roman" w:hAnsi="Times New Roman" w:cs="Times New Roman"/>
        </w:rPr>
        <w:t>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61D529E3" w14:textId="77777777" w:rsidR="00120551" w:rsidRDefault="00120551">
      <w:pPr>
        <w:rPr>
          <w:rFonts w:ascii="Times New Roman" w:hAnsi="Times New Roman" w:cs="Times New Roman"/>
          <w:sz w:val="24"/>
          <w:szCs w:val="24"/>
        </w:rPr>
      </w:pPr>
    </w:p>
    <w:p w14:paraId="4091AFFF" w14:textId="51964791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Ogledalc</w:t>
      </w:r>
      <w:r w:rsidR="005E110B">
        <w:rPr>
          <w:rFonts w:ascii="Times New Roman" w:eastAsia="Times New Roman" w:hAnsi="Times New Roman" w:cs="Times New Roman"/>
        </w:rPr>
        <w:t>e na 16. sjednici održanoj   27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. kolovoza 2021.g., na temelju prijedloga ravnateljice, donosi</w:t>
      </w:r>
    </w:p>
    <w:p w14:paraId="3019A25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627632EE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6B8CC54D" w14:textId="3BFED61B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</w:t>
      </w:r>
      <w:r w:rsidR="00C63CC4">
        <w:rPr>
          <w:rFonts w:ascii="Times New Roman" w:eastAsia="Times New Roman" w:hAnsi="Times New Roman" w:cs="Times New Roman"/>
        </w:rPr>
        <w:t>sukladno članku 61., stavku 3. Zakona o radu</w:t>
      </w:r>
      <w:r>
        <w:rPr>
          <w:rFonts w:ascii="Times New Roman" w:eastAsia="Times New Roman" w:hAnsi="Times New Roman" w:cs="Times New Roman"/>
        </w:rPr>
        <w:t xml:space="preserve">, za radno mjesto </w:t>
      </w:r>
      <w:r w:rsidR="00C63CC4">
        <w:rPr>
          <w:rFonts w:ascii="Times New Roman" w:eastAsia="Times New Roman" w:hAnsi="Times New Roman" w:cs="Times New Roman"/>
        </w:rPr>
        <w:t>suradnik za dramsko – scensku radionicu (m/ž) na određeno vrijeme od 20 mjeseci, uz probni rad od dva</w:t>
      </w:r>
      <w:r>
        <w:rPr>
          <w:rFonts w:ascii="Times New Roman" w:eastAsia="Times New Roman" w:hAnsi="Times New Roman" w:cs="Times New Roman"/>
        </w:rPr>
        <w:t xml:space="preserve"> mjeseca -– 1 izvršitelja  sa sljedećim kandidatima:</w:t>
      </w:r>
    </w:p>
    <w:p w14:paraId="127A09F2" w14:textId="77777777" w:rsidR="00120551" w:rsidRDefault="00120551" w:rsidP="00120551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6EDC3CD6" w14:textId="16C8795E" w:rsidR="00120551" w:rsidRDefault="00C63CC4" w:rsidP="00120551">
      <w:pPr>
        <w:pBdr>
          <w:top w:val="nil"/>
          <w:left w:val="nil"/>
          <w:bottom w:val="nil"/>
          <w:right w:val="nil"/>
          <w:between w:val="nil"/>
        </w:pBdr>
        <w:ind w:left="765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IVANA VUČEMILOVIĆ-ŠIMUNOVIĆ</w:t>
      </w:r>
      <w:r w:rsidR="00120551"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  <w:color w:val="000000"/>
        </w:rPr>
        <w:t>profesorica hrvatskog jezika i književnosti</w:t>
      </w:r>
    </w:p>
    <w:p w14:paraId="1216D93A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119846BD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Dječjeg vrtića Ogledalce od dana 29. srpnja 2021. godine za radna mjesta kako je navedeno u točki  I. ove Odluke.</w:t>
      </w:r>
    </w:p>
    <w:p w14:paraId="19DE6AC6" w14:textId="77777777" w:rsidR="00120551" w:rsidRDefault="00120551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04B2E48E" w14:textId="18E4F823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Temeljem članka 56. Statuta Dječjeg vrtića Ogledalce Ernestinovo, ravnateljica Dječjeg vrtića će s kandidatkinjom iz točke I. sklopiti Ugovor o </w:t>
      </w:r>
      <w:r w:rsidR="00C63CC4">
        <w:rPr>
          <w:rFonts w:ascii="Times New Roman" w:eastAsia="Times New Roman" w:hAnsi="Times New Roman" w:cs="Times New Roman"/>
        </w:rPr>
        <w:t xml:space="preserve">dopunskom </w:t>
      </w:r>
      <w:r>
        <w:rPr>
          <w:rFonts w:ascii="Times New Roman" w:eastAsia="Times New Roman" w:hAnsi="Times New Roman" w:cs="Times New Roman"/>
        </w:rPr>
        <w:t>radu.</w:t>
      </w:r>
    </w:p>
    <w:p w14:paraId="61020B25" w14:textId="23E4BAF4" w:rsidR="00120551" w:rsidRDefault="00C63CC4" w:rsidP="00120551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120551">
        <w:rPr>
          <w:rFonts w:ascii="Times New Roman" w:eastAsia="Times New Roman" w:hAnsi="Times New Roman" w:cs="Times New Roman"/>
          <w:b/>
        </w:rPr>
        <w:t>V.</w:t>
      </w:r>
    </w:p>
    <w:p w14:paraId="2672821B" w14:textId="77777777" w:rsidR="00120551" w:rsidRDefault="00120551" w:rsidP="0012055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11F5FC5C" w14:textId="77777777" w:rsidR="00120551" w:rsidRDefault="00120551" w:rsidP="00120551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4DF11E4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</w:p>
    <w:p w14:paraId="1CBE21B6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PREDSJEDNIK UPRAVNOG VIJEĆA</w:t>
      </w:r>
    </w:p>
    <w:p w14:paraId="451FFA57" w14:textId="77777777" w:rsidR="00120551" w:rsidRDefault="00120551" w:rsidP="00120551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 Damir Matković, </w:t>
      </w:r>
      <w:proofErr w:type="spellStart"/>
      <w:r>
        <w:rPr>
          <w:rFonts w:ascii="Times New Roman" w:eastAsia="Times New Roman" w:hAnsi="Times New Roman" w:cs="Times New Roman"/>
        </w:rPr>
        <w:t>mag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 xml:space="preserve">. </w:t>
      </w:r>
    </w:p>
    <w:p w14:paraId="76D3B06C" w14:textId="77777777" w:rsidR="00120551" w:rsidRDefault="00120551" w:rsidP="00120551">
      <w:pPr>
        <w:rPr>
          <w:rFonts w:ascii="Times New Roman" w:eastAsia="Times New Roman" w:hAnsi="Times New Roman" w:cs="Times New Roman"/>
        </w:rPr>
      </w:pPr>
    </w:p>
    <w:p w14:paraId="322410C0" w14:textId="77777777" w:rsidR="00120551" w:rsidRDefault="00120551" w:rsidP="00120551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2CA376C9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0A1DB4">
        <w:rPr>
          <w:rFonts w:ascii="Times New Roman" w:eastAsia="Times New Roman" w:hAnsi="Times New Roman" w:cs="Times New Roman"/>
        </w:rPr>
        <w:lastRenderedPageBreak/>
        <w:t>na mrežnoj stranici vrtića</w:t>
      </w:r>
    </w:p>
    <w:p w14:paraId="1610B91D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oglasna ploča</w:t>
      </w:r>
    </w:p>
    <w:p w14:paraId="1A9A5AF0" w14:textId="77777777" w:rsidR="00120551" w:rsidRPr="000A1DB4" w:rsidRDefault="00120551" w:rsidP="00120551">
      <w:pPr>
        <w:pStyle w:val="Odlomakpopisa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pismohrana</w:t>
      </w:r>
    </w:p>
    <w:p w14:paraId="2E9F7504" w14:textId="77777777" w:rsidR="00120551" w:rsidRDefault="00120551" w:rsidP="00120551"/>
    <w:p w14:paraId="49B4DD14" w14:textId="77777777" w:rsidR="00120551" w:rsidRPr="00BE2823" w:rsidRDefault="00120551">
      <w:pPr>
        <w:rPr>
          <w:rFonts w:ascii="Times New Roman" w:hAnsi="Times New Roman" w:cs="Times New Roman"/>
          <w:sz w:val="24"/>
          <w:szCs w:val="24"/>
        </w:rPr>
      </w:pPr>
    </w:p>
    <w:sectPr w:rsidR="00120551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27A04"/>
    <w:multiLevelType w:val="hybridMultilevel"/>
    <w:tmpl w:val="23BC5DD4"/>
    <w:lvl w:ilvl="0" w:tplc="F94C945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20551"/>
    <w:rsid w:val="001F2C9A"/>
    <w:rsid w:val="005E110B"/>
    <w:rsid w:val="007331FD"/>
    <w:rsid w:val="009B42D5"/>
    <w:rsid w:val="00A95A7E"/>
    <w:rsid w:val="00BE2823"/>
    <w:rsid w:val="00C63CC4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20551"/>
    <w:pPr>
      <w:ind w:left="720"/>
      <w:contextualSpacing/>
    </w:pPr>
    <w:rPr>
      <w:rFonts w:ascii="Calibri" w:eastAsia="Calibri" w:hAnsi="Calibri" w:cs="Calibri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4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4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9</cp:revision>
  <cp:lastPrinted>2021-08-13T05:53:00Z</cp:lastPrinted>
  <dcterms:created xsi:type="dcterms:W3CDTF">2021-05-18T11:21:00Z</dcterms:created>
  <dcterms:modified xsi:type="dcterms:W3CDTF">2021-08-30T06:18:00Z</dcterms:modified>
</cp:coreProperties>
</file>